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0E52" w14:textId="77777777" w:rsidR="00535AA2" w:rsidRDefault="00F81721">
      <w:pPr>
        <w:spacing w:after="0" w:line="259" w:lineRule="auto"/>
        <w:ind w:left="204" w:firstLine="0"/>
        <w:jc w:val="left"/>
      </w:pPr>
      <w:r>
        <w:rPr>
          <w:noProof/>
          <w:lang w:eastAsia="en-US"/>
        </w:rPr>
        <w:drawing>
          <wp:anchor distT="0" distB="0" distL="114300" distR="114300" simplePos="0" relativeHeight="251658240" behindDoc="0" locked="0" layoutInCell="1" allowOverlap="0" wp14:anchorId="6176C7B1" wp14:editId="24D7CC1C">
            <wp:simplePos x="0" y="0"/>
            <wp:positionH relativeFrom="column">
              <wp:posOffset>129538</wp:posOffset>
            </wp:positionH>
            <wp:positionV relativeFrom="paragraph">
              <wp:posOffset>-33465</wp:posOffset>
            </wp:positionV>
            <wp:extent cx="1009650" cy="1009650"/>
            <wp:effectExtent l="0" t="0" r="0" b="0"/>
            <wp:wrapSquare wrapText="bothSides"/>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7"/>
                    <a:stretch>
                      <a:fillRect/>
                    </a:stretch>
                  </pic:blipFill>
                  <pic:spPr>
                    <a:xfrm>
                      <a:off x="0" y="0"/>
                      <a:ext cx="1009650" cy="1009650"/>
                    </a:xfrm>
                    <a:prstGeom prst="rect">
                      <a:avLst/>
                    </a:prstGeom>
                  </pic:spPr>
                </pic:pic>
              </a:graphicData>
            </a:graphic>
          </wp:anchor>
        </w:drawing>
      </w:r>
      <w:r>
        <w:rPr>
          <w:rFonts w:ascii="Arial" w:eastAsia="Arial" w:hAnsi="Arial" w:cs="Arial"/>
          <w:b/>
          <w:sz w:val="32"/>
        </w:rPr>
        <w:t xml:space="preserve"> </w:t>
      </w:r>
    </w:p>
    <w:p w14:paraId="21E96DDB" w14:textId="77777777" w:rsidR="00535AA2" w:rsidRDefault="00F81721">
      <w:pPr>
        <w:spacing w:after="0" w:line="259" w:lineRule="auto"/>
        <w:ind w:left="214" w:hanging="10"/>
        <w:jc w:val="left"/>
      </w:pPr>
      <w:r>
        <w:rPr>
          <w:rFonts w:ascii="Arial" w:eastAsia="Arial" w:hAnsi="Arial" w:cs="Arial"/>
          <w:b/>
          <w:sz w:val="32"/>
        </w:rPr>
        <w:t xml:space="preserve">Meeting Minutes </w:t>
      </w:r>
    </w:p>
    <w:p w14:paraId="13282D06" w14:textId="77777777" w:rsidR="00535AA2" w:rsidRDefault="00F81721">
      <w:pPr>
        <w:spacing w:after="0" w:line="259" w:lineRule="auto"/>
        <w:ind w:left="214" w:hanging="10"/>
        <w:jc w:val="left"/>
      </w:pPr>
      <w:r>
        <w:rPr>
          <w:rFonts w:ascii="Arial" w:eastAsia="Arial" w:hAnsi="Arial" w:cs="Arial"/>
          <w:b/>
          <w:sz w:val="32"/>
        </w:rPr>
        <w:t xml:space="preserve">Nevada Resilience Advisory Committee </w:t>
      </w:r>
    </w:p>
    <w:p w14:paraId="0753F714" w14:textId="77777777" w:rsidR="00535AA2" w:rsidRDefault="00F81721">
      <w:pPr>
        <w:spacing w:after="0" w:line="259" w:lineRule="auto"/>
        <w:ind w:left="204" w:firstLine="0"/>
        <w:jc w:val="left"/>
      </w:pPr>
      <w:r>
        <w:rPr>
          <w:rFonts w:ascii="Arial" w:eastAsia="Arial" w:hAnsi="Arial" w:cs="Arial"/>
          <w:b/>
          <w:sz w:val="32"/>
        </w:rPr>
        <w:t xml:space="preserve"> </w:t>
      </w:r>
    </w:p>
    <w:p w14:paraId="3B3A8113" w14:textId="77777777" w:rsidR="00535AA2" w:rsidRDefault="00F81721">
      <w:pPr>
        <w:spacing w:after="0" w:line="259" w:lineRule="auto"/>
        <w:ind w:left="204" w:firstLine="0"/>
        <w:jc w:val="left"/>
      </w:pPr>
      <w:r>
        <w:rPr>
          <w:rFonts w:ascii="Arial" w:eastAsia="Arial" w:hAnsi="Arial" w:cs="Arial"/>
          <w:b/>
          <w:sz w:val="32"/>
        </w:rPr>
        <w:t xml:space="preserve"> </w:t>
      </w:r>
    </w:p>
    <w:tbl>
      <w:tblPr>
        <w:tblStyle w:val="TableGrid"/>
        <w:tblW w:w="10159" w:type="dxa"/>
        <w:tblInd w:w="212" w:type="dxa"/>
        <w:tblCellMar>
          <w:top w:w="53" w:type="dxa"/>
          <w:left w:w="96" w:type="dxa"/>
          <w:right w:w="79" w:type="dxa"/>
        </w:tblCellMar>
        <w:tblLook w:val="04A0" w:firstRow="1" w:lastRow="0" w:firstColumn="1" w:lastColumn="0" w:noHBand="0" w:noVBand="1"/>
      </w:tblPr>
      <w:tblGrid>
        <w:gridCol w:w="2604"/>
        <w:gridCol w:w="800"/>
        <w:gridCol w:w="1517"/>
        <w:gridCol w:w="1166"/>
        <w:gridCol w:w="746"/>
        <w:gridCol w:w="2521"/>
        <w:gridCol w:w="805"/>
      </w:tblGrid>
      <w:tr w:rsidR="00535AA2" w14:paraId="673E83C3" w14:textId="77777777">
        <w:trPr>
          <w:trHeight w:val="298"/>
        </w:trPr>
        <w:tc>
          <w:tcPr>
            <w:tcW w:w="340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68254" w14:textId="77777777" w:rsidR="00535AA2" w:rsidRDefault="00F81721">
            <w:pPr>
              <w:spacing w:after="0" w:line="259" w:lineRule="auto"/>
              <w:ind w:left="0" w:right="34" w:firstLine="0"/>
              <w:jc w:val="center"/>
            </w:pPr>
            <w:r>
              <w:rPr>
                <w:rFonts w:ascii="Arial" w:eastAsia="Arial" w:hAnsi="Arial" w:cs="Arial"/>
                <w:b/>
                <w:sz w:val="24"/>
              </w:rPr>
              <w:t xml:space="preserve">Attendance </w:t>
            </w:r>
          </w:p>
        </w:tc>
        <w:tc>
          <w:tcPr>
            <w:tcW w:w="1517" w:type="dxa"/>
            <w:tcBorders>
              <w:top w:val="single" w:sz="4" w:space="0" w:color="000000"/>
              <w:left w:val="single" w:sz="4" w:space="0" w:color="000000"/>
              <w:bottom w:val="single" w:sz="4" w:space="0" w:color="000000"/>
              <w:right w:val="single" w:sz="4" w:space="0" w:color="000000"/>
            </w:tcBorders>
          </w:tcPr>
          <w:p w14:paraId="3372B4D8" w14:textId="77777777" w:rsidR="00535AA2" w:rsidRDefault="00F81721">
            <w:pPr>
              <w:spacing w:after="0" w:line="259" w:lineRule="auto"/>
              <w:ind w:left="0" w:firstLine="0"/>
              <w:jc w:val="left"/>
            </w:pPr>
            <w:r>
              <w:rPr>
                <w:rFonts w:ascii="Arial" w:eastAsia="Arial" w:hAnsi="Arial" w:cs="Arial"/>
                <w:b/>
                <w:sz w:val="18"/>
              </w:rPr>
              <w:t xml:space="preserve">DATE </w:t>
            </w:r>
          </w:p>
        </w:tc>
        <w:tc>
          <w:tcPr>
            <w:tcW w:w="4433" w:type="dxa"/>
            <w:gridSpan w:val="3"/>
            <w:tcBorders>
              <w:top w:val="single" w:sz="4" w:space="0" w:color="000000"/>
              <w:left w:val="single" w:sz="4" w:space="0" w:color="000000"/>
              <w:bottom w:val="single" w:sz="4" w:space="0" w:color="000000"/>
              <w:right w:val="nil"/>
            </w:tcBorders>
          </w:tcPr>
          <w:p w14:paraId="5290A4A0" w14:textId="45E4012F" w:rsidR="00535AA2" w:rsidRDefault="00BD0B72">
            <w:pPr>
              <w:spacing w:after="0" w:line="259" w:lineRule="auto"/>
              <w:ind w:left="12" w:firstLine="0"/>
              <w:jc w:val="left"/>
            </w:pPr>
            <w:r>
              <w:rPr>
                <w:rFonts w:ascii="Arial" w:eastAsia="Arial" w:hAnsi="Arial" w:cs="Arial"/>
                <w:sz w:val="20"/>
              </w:rPr>
              <w:t>October 26</w:t>
            </w:r>
            <w:r w:rsidR="00F81721">
              <w:rPr>
                <w:rFonts w:ascii="Arial" w:eastAsia="Arial" w:hAnsi="Arial" w:cs="Arial"/>
                <w:sz w:val="20"/>
              </w:rPr>
              <w:t xml:space="preserve">, 2021 </w:t>
            </w:r>
          </w:p>
        </w:tc>
        <w:tc>
          <w:tcPr>
            <w:tcW w:w="805" w:type="dxa"/>
            <w:tcBorders>
              <w:top w:val="single" w:sz="4" w:space="0" w:color="000000"/>
              <w:left w:val="nil"/>
              <w:bottom w:val="single" w:sz="4" w:space="0" w:color="000000"/>
              <w:right w:val="single" w:sz="4" w:space="0" w:color="000000"/>
            </w:tcBorders>
          </w:tcPr>
          <w:p w14:paraId="12086605" w14:textId="77777777" w:rsidR="00535AA2" w:rsidRDefault="00535AA2">
            <w:pPr>
              <w:spacing w:after="160" w:line="259" w:lineRule="auto"/>
              <w:ind w:left="0" w:firstLine="0"/>
              <w:jc w:val="left"/>
            </w:pPr>
          </w:p>
        </w:tc>
      </w:tr>
      <w:tr w:rsidR="00535AA2" w14:paraId="1A555B5A" w14:textId="77777777">
        <w:trPr>
          <w:trHeight w:val="269"/>
        </w:trPr>
        <w:tc>
          <w:tcPr>
            <w:tcW w:w="0" w:type="auto"/>
            <w:gridSpan w:val="2"/>
            <w:vMerge/>
            <w:tcBorders>
              <w:top w:val="nil"/>
              <w:left w:val="single" w:sz="4" w:space="0" w:color="000000"/>
              <w:bottom w:val="nil"/>
              <w:right w:val="single" w:sz="4" w:space="0" w:color="000000"/>
            </w:tcBorders>
          </w:tcPr>
          <w:p w14:paraId="6451C7A6" w14:textId="77777777" w:rsidR="00535AA2" w:rsidRDefault="00535AA2">
            <w:pPr>
              <w:spacing w:after="16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14:paraId="30651627" w14:textId="77777777" w:rsidR="00535AA2" w:rsidRDefault="00F81721">
            <w:pPr>
              <w:spacing w:after="0" w:line="259" w:lineRule="auto"/>
              <w:ind w:left="0" w:firstLine="0"/>
              <w:jc w:val="left"/>
            </w:pPr>
            <w:r>
              <w:rPr>
                <w:rFonts w:ascii="Arial" w:eastAsia="Arial" w:hAnsi="Arial" w:cs="Arial"/>
                <w:b/>
                <w:sz w:val="18"/>
              </w:rPr>
              <w:t xml:space="preserve">TIME </w:t>
            </w:r>
          </w:p>
        </w:tc>
        <w:tc>
          <w:tcPr>
            <w:tcW w:w="4433" w:type="dxa"/>
            <w:gridSpan w:val="3"/>
            <w:tcBorders>
              <w:top w:val="single" w:sz="4" w:space="0" w:color="000000"/>
              <w:left w:val="single" w:sz="4" w:space="0" w:color="000000"/>
              <w:bottom w:val="single" w:sz="4" w:space="0" w:color="000000"/>
              <w:right w:val="nil"/>
            </w:tcBorders>
          </w:tcPr>
          <w:p w14:paraId="310FB0C2" w14:textId="5B228358" w:rsidR="00535AA2" w:rsidRDefault="00BD0B72">
            <w:pPr>
              <w:spacing w:after="0" w:line="259" w:lineRule="auto"/>
              <w:ind w:left="12" w:firstLine="0"/>
              <w:jc w:val="left"/>
            </w:pPr>
            <w:r>
              <w:rPr>
                <w:rFonts w:ascii="Arial" w:eastAsia="Arial" w:hAnsi="Arial" w:cs="Arial"/>
                <w:sz w:val="20"/>
              </w:rPr>
              <w:t>1:00 p</w:t>
            </w:r>
            <w:r w:rsidR="00F81721">
              <w:rPr>
                <w:rFonts w:ascii="Arial" w:eastAsia="Arial" w:hAnsi="Arial" w:cs="Arial"/>
                <w:sz w:val="20"/>
              </w:rPr>
              <w:t xml:space="preserve">.m. </w:t>
            </w:r>
          </w:p>
        </w:tc>
        <w:tc>
          <w:tcPr>
            <w:tcW w:w="805" w:type="dxa"/>
            <w:tcBorders>
              <w:top w:val="single" w:sz="4" w:space="0" w:color="000000"/>
              <w:left w:val="nil"/>
              <w:bottom w:val="single" w:sz="4" w:space="0" w:color="000000"/>
              <w:right w:val="single" w:sz="4" w:space="0" w:color="000000"/>
            </w:tcBorders>
          </w:tcPr>
          <w:p w14:paraId="41FCCD1B" w14:textId="77777777" w:rsidR="00535AA2" w:rsidRDefault="00535AA2">
            <w:pPr>
              <w:spacing w:after="160" w:line="259" w:lineRule="auto"/>
              <w:ind w:left="0" w:firstLine="0"/>
              <w:jc w:val="left"/>
            </w:pPr>
          </w:p>
        </w:tc>
      </w:tr>
      <w:tr w:rsidR="00535AA2" w14:paraId="7926FCCC" w14:textId="77777777">
        <w:trPr>
          <w:trHeight w:val="271"/>
        </w:trPr>
        <w:tc>
          <w:tcPr>
            <w:tcW w:w="0" w:type="auto"/>
            <w:gridSpan w:val="2"/>
            <w:vMerge/>
            <w:tcBorders>
              <w:top w:val="nil"/>
              <w:left w:val="single" w:sz="4" w:space="0" w:color="000000"/>
              <w:bottom w:val="nil"/>
              <w:right w:val="single" w:sz="4" w:space="0" w:color="000000"/>
            </w:tcBorders>
          </w:tcPr>
          <w:p w14:paraId="579E5DAA" w14:textId="77777777" w:rsidR="00535AA2" w:rsidRDefault="00535AA2">
            <w:pPr>
              <w:spacing w:after="16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14:paraId="717C3805" w14:textId="77777777" w:rsidR="00535AA2" w:rsidRDefault="00F81721">
            <w:pPr>
              <w:spacing w:after="0" w:line="259" w:lineRule="auto"/>
              <w:ind w:left="0" w:firstLine="0"/>
              <w:jc w:val="left"/>
            </w:pPr>
            <w:r>
              <w:rPr>
                <w:rFonts w:ascii="Arial" w:eastAsia="Arial" w:hAnsi="Arial" w:cs="Arial"/>
                <w:b/>
                <w:sz w:val="18"/>
              </w:rPr>
              <w:t xml:space="preserve">METHOD </w:t>
            </w:r>
          </w:p>
        </w:tc>
        <w:tc>
          <w:tcPr>
            <w:tcW w:w="4433" w:type="dxa"/>
            <w:gridSpan w:val="3"/>
            <w:tcBorders>
              <w:top w:val="single" w:sz="4" w:space="0" w:color="000000"/>
              <w:left w:val="single" w:sz="4" w:space="0" w:color="000000"/>
              <w:bottom w:val="single" w:sz="4" w:space="0" w:color="000000"/>
              <w:right w:val="nil"/>
            </w:tcBorders>
          </w:tcPr>
          <w:p w14:paraId="457DFBEC" w14:textId="5CD0F8B5" w:rsidR="00535AA2" w:rsidRDefault="006256AC">
            <w:pPr>
              <w:spacing w:after="0" w:line="259" w:lineRule="auto"/>
              <w:ind w:left="12" w:firstLine="0"/>
              <w:jc w:val="left"/>
            </w:pPr>
            <w:r>
              <w:rPr>
                <w:rFonts w:ascii="Arial" w:eastAsia="Arial" w:hAnsi="Arial" w:cs="Arial"/>
                <w:sz w:val="20"/>
              </w:rPr>
              <w:t xml:space="preserve">WNC/Zoom </w:t>
            </w:r>
            <w:r w:rsidR="00F81721">
              <w:rPr>
                <w:rFonts w:ascii="Arial" w:eastAsia="Arial" w:hAnsi="Arial" w:cs="Arial"/>
                <w:sz w:val="20"/>
              </w:rPr>
              <w:t xml:space="preserve">Teleconference </w:t>
            </w:r>
          </w:p>
        </w:tc>
        <w:tc>
          <w:tcPr>
            <w:tcW w:w="805" w:type="dxa"/>
            <w:tcBorders>
              <w:top w:val="single" w:sz="4" w:space="0" w:color="000000"/>
              <w:left w:val="nil"/>
              <w:bottom w:val="single" w:sz="4" w:space="0" w:color="000000"/>
              <w:right w:val="single" w:sz="4" w:space="0" w:color="000000"/>
            </w:tcBorders>
          </w:tcPr>
          <w:p w14:paraId="0D3659FD" w14:textId="77777777" w:rsidR="00535AA2" w:rsidRDefault="00535AA2">
            <w:pPr>
              <w:spacing w:after="160" w:line="259" w:lineRule="auto"/>
              <w:ind w:left="0" w:firstLine="0"/>
              <w:jc w:val="left"/>
            </w:pPr>
          </w:p>
        </w:tc>
      </w:tr>
      <w:tr w:rsidR="00535AA2" w14:paraId="5587B2DB" w14:textId="77777777">
        <w:trPr>
          <w:trHeight w:val="270"/>
        </w:trPr>
        <w:tc>
          <w:tcPr>
            <w:tcW w:w="0" w:type="auto"/>
            <w:gridSpan w:val="2"/>
            <w:vMerge/>
            <w:tcBorders>
              <w:top w:val="nil"/>
              <w:left w:val="single" w:sz="4" w:space="0" w:color="000000"/>
              <w:bottom w:val="single" w:sz="4" w:space="0" w:color="000000"/>
              <w:right w:val="single" w:sz="4" w:space="0" w:color="000000"/>
            </w:tcBorders>
          </w:tcPr>
          <w:p w14:paraId="67BD1FA9" w14:textId="77777777" w:rsidR="00535AA2" w:rsidRDefault="00535AA2">
            <w:pPr>
              <w:spacing w:after="160" w:line="259" w:lineRule="auto"/>
              <w:ind w:left="0" w:firstLine="0"/>
              <w:jc w:val="left"/>
            </w:pPr>
          </w:p>
        </w:tc>
        <w:tc>
          <w:tcPr>
            <w:tcW w:w="1517" w:type="dxa"/>
            <w:tcBorders>
              <w:top w:val="single" w:sz="4" w:space="0" w:color="000000"/>
              <w:left w:val="single" w:sz="4" w:space="0" w:color="000000"/>
              <w:bottom w:val="single" w:sz="4" w:space="0" w:color="000000"/>
              <w:right w:val="single" w:sz="4" w:space="0" w:color="000000"/>
            </w:tcBorders>
          </w:tcPr>
          <w:p w14:paraId="5D74727B" w14:textId="77777777" w:rsidR="00535AA2" w:rsidRDefault="00F81721">
            <w:pPr>
              <w:spacing w:after="0" w:line="259" w:lineRule="auto"/>
              <w:ind w:left="0" w:firstLine="0"/>
              <w:jc w:val="left"/>
            </w:pPr>
            <w:r>
              <w:rPr>
                <w:rFonts w:ascii="Arial" w:eastAsia="Arial" w:hAnsi="Arial" w:cs="Arial"/>
                <w:b/>
                <w:sz w:val="18"/>
              </w:rPr>
              <w:t xml:space="preserve">RECORDER </w:t>
            </w:r>
          </w:p>
        </w:tc>
        <w:tc>
          <w:tcPr>
            <w:tcW w:w="4433" w:type="dxa"/>
            <w:gridSpan w:val="3"/>
            <w:tcBorders>
              <w:top w:val="single" w:sz="4" w:space="0" w:color="000000"/>
              <w:left w:val="single" w:sz="4" w:space="0" w:color="000000"/>
              <w:bottom w:val="single" w:sz="4" w:space="0" w:color="000000"/>
              <w:right w:val="nil"/>
            </w:tcBorders>
          </w:tcPr>
          <w:p w14:paraId="5758BB96" w14:textId="7B859B84" w:rsidR="00535AA2" w:rsidRDefault="006256AC">
            <w:pPr>
              <w:spacing w:after="0" w:line="259" w:lineRule="auto"/>
              <w:ind w:left="12" w:firstLine="0"/>
              <w:jc w:val="left"/>
            </w:pPr>
            <w:r>
              <w:rPr>
                <w:rFonts w:ascii="Arial" w:eastAsia="Arial" w:hAnsi="Arial" w:cs="Arial"/>
                <w:sz w:val="20"/>
              </w:rPr>
              <w:t>Sherrean Whipple</w:t>
            </w:r>
            <w:r w:rsidR="00F81721">
              <w:rPr>
                <w:rFonts w:ascii="Arial" w:eastAsia="Arial" w:hAnsi="Arial" w:cs="Arial"/>
                <w:sz w:val="20"/>
              </w:rPr>
              <w:t xml:space="preserve"> </w:t>
            </w:r>
          </w:p>
        </w:tc>
        <w:tc>
          <w:tcPr>
            <w:tcW w:w="805" w:type="dxa"/>
            <w:tcBorders>
              <w:top w:val="single" w:sz="4" w:space="0" w:color="000000"/>
              <w:left w:val="nil"/>
              <w:bottom w:val="single" w:sz="4" w:space="0" w:color="000000"/>
              <w:right w:val="single" w:sz="4" w:space="0" w:color="000000"/>
            </w:tcBorders>
          </w:tcPr>
          <w:p w14:paraId="022160B5" w14:textId="77777777" w:rsidR="00535AA2" w:rsidRDefault="00535AA2">
            <w:pPr>
              <w:spacing w:after="160" w:line="259" w:lineRule="auto"/>
              <w:ind w:left="0" w:firstLine="0"/>
              <w:jc w:val="left"/>
            </w:pPr>
          </w:p>
        </w:tc>
      </w:tr>
      <w:tr w:rsidR="00535AA2" w14:paraId="766FBB08" w14:textId="77777777">
        <w:trPr>
          <w:trHeight w:val="332"/>
        </w:trPr>
        <w:tc>
          <w:tcPr>
            <w:tcW w:w="9354" w:type="dxa"/>
            <w:gridSpan w:val="6"/>
            <w:tcBorders>
              <w:top w:val="single" w:sz="4" w:space="0" w:color="000000"/>
              <w:left w:val="single" w:sz="4" w:space="0" w:color="000000"/>
              <w:bottom w:val="single" w:sz="4" w:space="0" w:color="000000"/>
              <w:right w:val="nil"/>
            </w:tcBorders>
            <w:shd w:val="clear" w:color="auto" w:fill="DBE5F1"/>
          </w:tcPr>
          <w:p w14:paraId="51E550C1" w14:textId="77777777" w:rsidR="00535AA2" w:rsidRDefault="00F81721">
            <w:pPr>
              <w:spacing w:after="0" w:line="259" w:lineRule="auto"/>
              <w:ind w:left="789" w:firstLine="0"/>
              <w:jc w:val="center"/>
            </w:pPr>
            <w:r>
              <w:rPr>
                <w:rFonts w:ascii="Arial" w:eastAsia="Arial" w:hAnsi="Arial" w:cs="Arial"/>
                <w:b/>
                <w:sz w:val="16"/>
              </w:rPr>
              <w:t xml:space="preserve">Appointed Voting Member Attendance </w:t>
            </w:r>
          </w:p>
        </w:tc>
        <w:tc>
          <w:tcPr>
            <w:tcW w:w="805" w:type="dxa"/>
            <w:tcBorders>
              <w:top w:val="single" w:sz="4" w:space="0" w:color="000000"/>
              <w:left w:val="nil"/>
              <w:bottom w:val="single" w:sz="4" w:space="0" w:color="000000"/>
              <w:right w:val="single" w:sz="4" w:space="0" w:color="000000"/>
            </w:tcBorders>
            <w:shd w:val="clear" w:color="auto" w:fill="DBE5F1"/>
          </w:tcPr>
          <w:p w14:paraId="6557DABF" w14:textId="77777777" w:rsidR="00535AA2" w:rsidRDefault="00535AA2">
            <w:pPr>
              <w:spacing w:after="160" w:line="259" w:lineRule="auto"/>
              <w:ind w:left="0" w:firstLine="0"/>
              <w:jc w:val="left"/>
            </w:pPr>
          </w:p>
        </w:tc>
      </w:tr>
      <w:tr w:rsidR="00535AA2" w14:paraId="028852BD" w14:textId="77777777">
        <w:trPr>
          <w:trHeight w:val="268"/>
        </w:trPr>
        <w:tc>
          <w:tcPr>
            <w:tcW w:w="2604" w:type="dxa"/>
            <w:tcBorders>
              <w:top w:val="single" w:sz="4" w:space="0" w:color="000000"/>
              <w:left w:val="single" w:sz="4" w:space="0" w:color="000000"/>
              <w:bottom w:val="single" w:sz="4" w:space="0" w:color="000000"/>
              <w:right w:val="single" w:sz="4" w:space="0" w:color="000000"/>
            </w:tcBorders>
            <w:shd w:val="clear" w:color="auto" w:fill="F2F2F2"/>
          </w:tcPr>
          <w:p w14:paraId="37672675" w14:textId="77777777" w:rsidR="00535AA2" w:rsidRDefault="00F81721">
            <w:pPr>
              <w:spacing w:after="0" w:line="259" w:lineRule="auto"/>
              <w:ind w:left="0" w:right="21" w:firstLine="0"/>
              <w:jc w:val="center"/>
            </w:pPr>
            <w:r>
              <w:rPr>
                <w:rFonts w:ascii="Arial" w:eastAsia="Arial" w:hAnsi="Arial" w:cs="Arial"/>
                <w:b/>
                <w:sz w:val="14"/>
              </w:rPr>
              <w:t xml:space="preserve">Member Name </w:t>
            </w:r>
          </w:p>
        </w:tc>
        <w:tc>
          <w:tcPr>
            <w:tcW w:w="800" w:type="dxa"/>
            <w:tcBorders>
              <w:top w:val="single" w:sz="4" w:space="0" w:color="000000"/>
              <w:left w:val="single" w:sz="4" w:space="0" w:color="000000"/>
              <w:bottom w:val="single" w:sz="4" w:space="0" w:color="000000"/>
              <w:right w:val="single" w:sz="4" w:space="0" w:color="000000"/>
            </w:tcBorders>
            <w:shd w:val="clear" w:color="auto" w:fill="F2F2F2"/>
          </w:tcPr>
          <w:p w14:paraId="0B3B166C" w14:textId="77777777" w:rsidR="00535AA2" w:rsidRDefault="00F81721">
            <w:pPr>
              <w:spacing w:after="0" w:line="259" w:lineRule="auto"/>
              <w:ind w:left="0" w:right="10" w:firstLine="0"/>
              <w:jc w:val="center"/>
            </w:pPr>
            <w:r>
              <w:rPr>
                <w:rFonts w:ascii="Arial" w:eastAsia="Arial" w:hAnsi="Arial" w:cs="Arial"/>
                <w:b/>
                <w:sz w:val="14"/>
              </w:rPr>
              <w:t xml:space="preserve">Present </w:t>
            </w:r>
          </w:p>
        </w:tc>
        <w:tc>
          <w:tcPr>
            <w:tcW w:w="2683"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D7DE62" w14:textId="77777777" w:rsidR="00535AA2" w:rsidRDefault="00F81721">
            <w:pPr>
              <w:spacing w:after="0" w:line="259" w:lineRule="auto"/>
              <w:ind w:left="0" w:right="12" w:firstLine="0"/>
              <w:jc w:val="center"/>
            </w:pPr>
            <w:r>
              <w:rPr>
                <w:rFonts w:ascii="Arial" w:eastAsia="Arial" w:hAnsi="Arial" w:cs="Arial"/>
                <w:b/>
                <w:sz w:val="14"/>
              </w:rPr>
              <w:t xml:space="preserve">Member Name </w:t>
            </w:r>
          </w:p>
        </w:tc>
        <w:tc>
          <w:tcPr>
            <w:tcW w:w="746" w:type="dxa"/>
            <w:tcBorders>
              <w:top w:val="single" w:sz="4" w:space="0" w:color="000000"/>
              <w:left w:val="single" w:sz="4" w:space="0" w:color="000000"/>
              <w:bottom w:val="single" w:sz="4" w:space="0" w:color="000000"/>
              <w:right w:val="single" w:sz="4" w:space="0" w:color="000000"/>
            </w:tcBorders>
            <w:shd w:val="clear" w:color="auto" w:fill="F2F2F2"/>
          </w:tcPr>
          <w:p w14:paraId="187B5BCD" w14:textId="77777777" w:rsidR="00535AA2" w:rsidRDefault="00F81721">
            <w:pPr>
              <w:spacing w:after="0" w:line="259" w:lineRule="auto"/>
              <w:ind w:left="19" w:firstLine="0"/>
              <w:jc w:val="left"/>
            </w:pPr>
            <w:r>
              <w:rPr>
                <w:rFonts w:ascii="Arial" w:eastAsia="Arial" w:hAnsi="Arial" w:cs="Arial"/>
                <w:b/>
                <w:sz w:val="14"/>
              </w:rPr>
              <w:t xml:space="preserve">Present </w:t>
            </w:r>
          </w:p>
        </w:tc>
        <w:tc>
          <w:tcPr>
            <w:tcW w:w="2520" w:type="dxa"/>
            <w:tcBorders>
              <w:top w:val="single" w:sz="4" w:space="0" w:color="000000"/>
              <w:left w:val="single" w:sz="4" w:space="0" w:color="000000"/>
              <w:bottom w:val="single" w:sz="4" w:space="0" w:color="000000"/>
              <w:right w:val="single" w:sz="4" w:space="0" w:color="000000"/>
            </w:tcBorders>
            <w:shd w:val="clear" w:color="auto" w:fill="F2F2F2"/>
          </w:tcPr>
          <w:p w14:paraId="4F7D873C" w14:textId="77777777" w:rsidR="00535AA2" w:rsidRDefault="00F81721">
            <w:pPr>
              <w:spacing w:after="0" w:line="259" w:lineRule="auto"/>
              <w:ind w:left="0" w:right="21" w:firstLine="0"/>
              <w:jc w:val="center"/>
            </w:pPr>
            <w:r>
              <w:rPr>
                <w:rFonts w:ascii="Arial" w:eastAsia="Arial" w:hAnsi="Arial" w:cs="Arial"/>
                <w:b/>
                <w:sz w:val="14"/>
              </w:rPr>
              <w:t xml:space="preserve">Member Name </w:t>
            </w:r>
          </w:p>
        </w:tc>
        <w:tc>
          <w:tcPr>
            <w:tcW w:w="805" w:type="dxa"/>
            <w:tcBorders>
              <w:top w:val="single" w:sz="4" w:space="0" w:color="000000"/>
              <w:left w:val="single" w:sz="4" w:space="0" w:color="000000"/>
              <w:bottom w:val="single" w:sz="4" w:space="0" w:color="000000"/>
              <w:right w:val="single" w:sz="4" w:space="0" w:color="000000"/>
            </w:tcBorders>
            <w:shd w:val="clear" w:color="auto" w:fill="F2F2F2"/>
          </w:tcPr>
          <w:p w14:paraId="1DB9F8BE" w14:textId="77777777" w:rsidR="00535AA2" w:rsidRDefault="00F81721">
            <w:pPr>
              <w:spacing w:after="0" w:line="259" w:lineRule="auto"/>
              <w:ind w:left="0" w:right="18" w:firstLine="0"/>
              <w:jc w:val="center"/>
            </w:pPr>
            <w:r>
              <w:rPr>
                <w:rFonts w:ascii="Arial" w:eastAsia="Arial" w:hAnsi="Arial" w:cs="Arial"/>
                <w:b/>
                <w:sz w:val="14"/>
              </w:rPr>
              <w:t xml:space="preserve">Present </w:t>
            </w:r>
          </w:p>
        </w:tc>
      </w:tr>
      <w:tr w:rsidR="00535AA2" w14:paraId="04C5E995" w14:textId="77777777">
        <w:trPr>
          <w:trHeight w:val="229"/>
        </w:trPr>
        <w:tc>
          <w:tcPr>
            <w:tcW w:w="2604" w:type="dxa"/>
            <w:tcBorders>
              <w:top w:val="single" w:sz="4" w:space="0" w:color="000000"/>
              <w:left w:val="single" w:sz="4" w:space="0" w:color="000000"/>
              <w:bottom w:val="single" w:sz="4" w:space="0" w:color="000000"/>
              <w:right w:val="single" w:sz="4" w:space="0" w:color="000000"/>
            </w:tcBorders>
          </w:tcPr>
          <w:p w14:paraId="42DADB9A" w14:textId="77777777" w:rsidR="00535AA2" w:rsidRDefault="00F81721">
            <w:pPr>
              <w:spacing w:after="0" w:line="259" w:lineRule="auto"/>
              <w:ind w:left="11" w:firstLine="0"/>
              <w:jc w:val="left"/>
            </w:pPr>
            <w:r>
              <w:rPr>
                <w:rFonts w:ascii="Arial" w:eastAsia="Arial" w:hAnsi="Arial" w:cs="Arial"/>
                <w:sz w:val="16"/>
              </w:rPr>
              <w:t xml:space="preserve">David Fogerson – Chair </w:t>
            </w:r>
          </w:p>
        </w:tc>
        <w:tc>
          <w:tcPr>
            <w:tcW w:w="800" w:type="dxa"/>
            <w:tcBorders>
              <w:top w:val="single" w:sz="4" w:space="0" w:color="000000"/>
              <w:left w:val="single" w:sz="4" w:space="0" w:color="000000"/>
              <w:bottom w:val="single" w:sz="4" w:space="0" w:color="000000"/>
              <w:right w:val="single" w:sz="4" w:space="0" w:color="000000"/>
            </w:tcBorders>
          </w:tcPr>
          <w:p w14:paraId="61276C9A"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407E2FA1" w14:textId="77777777" w:rsidR="00535AA2" w:rsidRDefault="00F81721">
            <w:pPr>
              <w:spacing w:after="0" w:line="259" w:lineRule="auto"/>
              <w:ind w:left="22" w:firstLine="0"/>
              <w:jc w:val="left"/>
            </w:pPr>
            <w:r>
              <w:rPr>
                <w:rFonts w:ascii="Arial" w:eastAsia="Arial" w:hAnsi="Arial" w:cs="Arial"/>
                <w:sz w:val="16"/>
              </w:rPr>
              <w:t xml:space="preserve">Kelly Echeverria </w:t>
            </w:r>
          </w:p>
        </w:tc>
        <w:tc>
          <w:tcPr>
            <w:tcW w:w="746" w:type="dxa"/>
            <w:tcBorders>
              <w:top w:val="single" w:sz="4" w:space="0" w:color="000000"/>
              <w:left w:val="single" w:sz="4" w:space="0" w:color="000000"/>
              <w:bottom w:val="single" w:sz="4" w:space="0" w:color="000000"/>
              <w:right w:val="single" w:sz="4" w:space="0" w:color="000000"/>
            </w:tcBorders>
          </w:tcPr>
          <w:p w14:paraId="43F60B9B"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0" w:type="dxa"/>
            <w:tcBorders>
              <w:top w:val="single" w:sz="4" w:space="0" w:color="000000"/>
              <w:left w:val="single" w:sz="4" w:space="0" w:color="000000"/>
              <w:bottom w:val="single" w:sz="4" w:space="0" w:color="000000"/>
              <w:right w:val="single" w:sz="4" w:space="0" w:color="000000"/>
            </w:tcBorders>
          </w:tcPr>
          <w:p w14:paraId="51280429" w14:textId="39A17B81" w:rsidR="00535AA2" w:rsidRDefault="00DD7A8E">
            <w:pPr>
              <w:spacing w:after="0" w:line="259" w:lineRule="auto"/>
              <w:ind w:left="12" w:firstLine="0"/>
              <w:jc w:val="left"/>
            </w:pPr>
            <w:r>
              <w:rPr>
                <w:rFonts w:ascii="Arial" w:eastAsia="Arial" w:hAnsi="Arial" w:cs="Arial"/>
                <w:sz w:val="16"/>
              </w:rPr>
              <w:t>Tennille</w:t>
            </w:r>
            <w:r w:rsidR="00F81721">
              <w:rPr>
                <w:rFonts w:ascii="Arial" w:eastAsia="Arial" w:hAnsi="Arial" w:cs="Arial"/>
                <w:sz w:val="16"/>
              </w:rPr>
              <w:t xml:space="preserve"> Periera </w:t>
            </w:r>
          </w:p>
        </w:tc>
        <w:tc>
          <w:tcPr>
            <w:tcW w:w="805" w:type="dxa"/>
            <w:tcBorders>
              <w:top w:val="single" w:sz="4" w:space="0" w:color="000000"/>
              <w:left w:val="single" w:sz="4" w:space="0" w:color="000000"/>
              <w:bottom w:val="single" w:sz="4" w:space="0" w:color="000000"/>
              <w:right w:val="single" w:sz="4" w:space="0" w:color="000000"/>
            </w:tcBorders>
          </w:tcPr>
          <w:p w14:paraId="07348458"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3B787F26"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379EA2CA" w14:textId="77777777" w:rsidR="00535AA2" w:rsidRDefault="00F81721">
            <w:pPr>
              <w:spacing w:after="0" w:line="259" w:lineRule="auto"/>
              <w:ind w:left="11" w:firstLine="0"/>
              <w:jc w:val="left"/>
            </w:pPr>
            <w:r>
              <w:rPr>
                <w:rFonts w:ascii="Arial" w:eastAsia="Arial" w:hAnsi="Arial" w:cs="Arial"/>
                <w:sz w:val="16"/>
              </w:rPr>
              <w:t xml:space="preserve">Billy Samuels – Vice Chair </w:t>
            </w:r>
          </w:p>
        </w:tc>
        <w:tc>
          <w:tcPr>
            <w:tcW w:w="800" w:type="dxa"/>
            <w:tcBorders>
              <w:top w:val="single" w:sz="4" w:space="0" w:color="000000"/>
              <w:left w:val="single" w:sz="4" w:space="0" w:color="000000"/>
              <w:bottom w:val="single" w:sz="4" w:space="0" w:color="000000"/>
              <w:right w:val="single" w:sz="4" w:space="0" w:color="000000"/>
            </w:tcBorders>
          </w:tcPr>
          <w:p w14:paraId="5BD7F8EC"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077551E6" w14:textId="77777777" w:rsidR="00535AA2" w:rsidRDefault="00F81721">
            <w:pPr>
              <w:spacing w:after="0" w:line="259" w:lineRule="auto"/>
              <w:ind w:left="22" w:firstLine="0"/>
              <w:jc w:val="left"/>
            </w:pPr>
            <w:r>
              <w:rPr>
                <w:rFonts w:ascii="Arial" w:eastAsia="Arial" w:hAnsi="Arial" w:cs="Arial"/>
                <w:sz w:val="16"/>
              </w:rPr>
              <w:t xml:space="preserve">Andrea Esp </w:t>
            </w:r>
          </w:p>
        </w:tc>
        <w:tc>
          <w:tcPr>
            <w:tcW w:w="746" w:type="dxa"/>
            <w:tcBorders>
              <w:top w:val="single" w:sz="4" w:space="0" w:color="000000"/>
              <w:left w:val="single" w:sz="4" w:space="0" w:color="000000"/>
              <w:bottom w:val="single" w:sz="4" w:space="0" w:color="000000"/>
              <w:right w:val="single" w:sz="4" w:space="0" w:color="000000"/>
            </w:tcBorders>
          </w:tcPr>
          <w:p w14:paraId="3AD3A811" w14:textId="28233E0F" w:rsidR="00535AA2" w:rsidRDefault="00BD0B72">
            <w:pPr>
              <w:spacing w:after="0" w:line="259" w:lineRule="auto"/>
              <w:ind w:left="0" w:right="15" w:firstLine="0"/>
              <w:jc w:val="center"/>
            </w:pPr>
            <w:r>
              <w:rPr>
                <w:rFonts w:ascii="Arial" w:eastAsia="Arial" w:hAnsi="Arial" w:cs="Arial"/>
                <w:sz w:val="16"/>
              </w:rPr>
              <w:t>X</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4E360E7" w14:textId="77777777" w:rsidR="00535AA2" w:rsidRDefault="00F81721">
            <w:pPr>
              <w:spacing w:after="0" w:line="259" w:lineRule="auto"/>
              <w:ind w:left="12" w:firstLine="0"/>
              <w:jc w:val="left"/>
            </w:pPr>
            <w:r>
              <w:rPr>
                <w:rFonts w:ascii="Arial" w:eastAsia="Arial" w:hAnsi="Arial" w:cs="Arial"/>
                <w:sz w:val="16"/>
              </w:rPr>
              <w:t xml:space="preserve">Matthew Petersen </w:t>
            </w:r>
          </w:p>
        </w:tc>
        <w:tc>
          <w:tcPr>
            <w:tcW w:w="805" w:type="dxa"/>
            <w:tcBorders>
              <w:top w:val="single" w:sz="4" w:space="0" w:color="000000"/>
              <w:left w:val="single" w:sz="4" w:space="0" w:color="000000"/>
              <w:bottom w:val="single" w:sz="4" w:space="0" w:color="000000"/>
              <w:right w:val="single" w:sz="4" w:space="0" w:color="000000"/>
            </w:tcBorders>
          </w:tcPr>
          <w:p w14:paraId="020957C3" w14:textId="0B66AB55" w:rsidR="00535AA2" w:rsidRDefault="00BD0B72">
            <w:pPr>
              <w:spacing w:after="0" w:line="259" w:lineRule="auto"/>
              <w:ind w:left="0" w:right="17" w:firstLine="0"/>
              <w:jc w:val="center"/>
            </w:pPr>
            <w:r>
              <w:rPr>
                <w:rFonts w:ascii="Arial" w:eastAsia="Arial" w:hAnsi="Arial" w:cs="Arial"/>
                <w:sz w:val="16"/>
              </w:rPr>
              <w:t>X</w:t>
            </w:r>
            <w:r w:rsidR="00F81721">
              <w:rPr>
                <w:rFonts w:ascii="Arial" w:eastAsia="Arial" w:hAnsi="Arial" w:cs="Arial"/>
                <w:sz w:val="16"/>
              </w:rPr>
              <w:t xml:space="preserve"> </w:t>
            </w:r>
          </w:p>
        </w:tc>
      </w:tr>
      <w:tr w:rsidR="00535AA2" w14:paraId="6B0AE1B5"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18B2AE33" w14:textId="77777777" w:rsidR="00535AA2" w:rsidRDefault="00F81721">
            <w:pPr>
              <w:spacing w:after="0" w:line="259" w:lineRule="auto"/>
              <w:ind w:left="11" w:firstLine="0"/>
              <w:jc w:val="left"/>
            </w:pPr>
            <w:r>
              <w:rPr>
                <w:rFonts w:ascii="Arial" w:eastAsia="Arial" w:hAnsi="Arial" w:cs="Arial"/>
                <w:sz w:val="16"/>
              </w:rPr>
              <w:t xml:space="preserve">Andy Ancho </w:t>
            </w:r>
          </w:p>
        </w:tc>
        <w:tc>
          <w:tcPr>
            <w:tcW w:w="800" w:type="dxa"/>
            <w:tcBorders>
              <w:top w:val="single" w:sz="4" w:space="0" w:color="000000"/>
              <w:left w:val="single" w:sz="4" w:space="0" w:color="000000"/>
              <w:bottom w:val="single" w:sz="4" w:space="0" w:color="000000"/>
              <w:right w:val="single" w:sz="4" w:space="0" w:color="000000"/>
            </w:tcBorders>
          </w:tcPr>
          <w:p w14:paraId="19D19965"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18F67A61" w14:textId="77777777" w:rsidR="00535AA2" w:rsidRDefault="00F81721">
            <w:pPr>
              <w:spacing w:after="0" w:line="259" w:lineRule="auto"/>
              <w:ind w:left="22" w:firstLine="0"/>
              <w:jc w:val="left"/>
            </w:pPr>
            <w:r>
              <w:rPr>
                <w:rFonts w:ascii="Arial" w:eastAsia="Arial" w:hAnsi="Arial" w:cs="Arial"/>
                <w:sz w:val="16"/>
              </w:rPr>
              <w:t xml:space="preserve">Jeanne Freeman </w:t>
            </w:r>
          </w:p>
        </w:tc>
        <w:tc>
          <w:tcPr>
            <w:tcW w:w="746" w:type="dxa"/>
            <w:tcBorders>
              <w:top w:val="single" w:sz="4" w:space="0" w:color="000000"/>
              <w:left w:val="single" w:sz="4" w:space="0" w:color="000000"/>
              <w:bottom w:val="single" w:sz="4" w:space="0" w:color="000000"/>
              <w:right w:val="single" w:sz="4" w:space="0" w:color="000000"/>
            </w:tcBorders>
          </w:tcPr>
          <w:p w14:paraId="42C1A80A"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0" w:type="dxa"/>
            <w:tcBorders>
              <w:top w:val="single" w:sz="4" w:space="0" w:color="000000"/>
              <w:left w:val="single" w:sz="4" w:space="0" w:color="000000"/>
              <w:bottom w:val="single" w:sz="4" w:space="0" w:color="000000"/>
              <w:right w:val="single" w:sz="4" w:space="0" w:color="000000"/>
            </w:tcBorders>
          </w:tcPr>
          <w:p w14:paraId="1A586871" w14:textId="77777777" w:rsidR="00535AA2" w:rsidRDefault="00F81721">
            <w:pPr>
              <w:spacing w:after="0" w:line="259" w:lineRule="auto"/>
              <w:ind w:left="12" w:firstLine="0"/>
              <w:jc w:val="left"/>
            </w:pPr>
            <w:r>
              <w:rPr>
                <w:rFonts w:ascii="Arial" w:eastAsia="Arial" w:hAnsi="Arial" w:cs="Arial"/>
                <w:sz w:val="16"/>
              </w:rPr>
              <w:t xml:space="preserve">Shaun Rahmeyer </w:t>
            </w:r>
          </w:p>
        </w:tc>
        <w:tc>
          <w:tcPr>
            <w:tcW w:w="805" w:type="dxa"/>
            <w:tcBorders>
              <w:top w:val="single" w:sz="4" w:space="0" w:color="000000"/>
              <w:left w:val="single" w:sz="4" w:space="0" w:color="000000"/>
              <w:bottom w:val="single" w:sz="4" w:space="0" w:color="000000"/>
              <w:right w:val="single" w:sz="4" w:space="0" w:color="000000"/>
            </w:tcBorders>
          </w:tcPr>
          <w:p w14:paraId="4CAB849A"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7E9EB9C4"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1B81CDD3" w14:textId="77777777" w:rsidR="00535AA2" w:rsidRDefault="00F81721">
            <w:pPr>
              <w:spacing w:after="0" w:line="259" w:lineRule="auto"/>
              <w:ind w:left="11" w:firstLine="0"/>
              <w:jc w:val="left"/>
            </w:pPr>
            <w:r>
              <w:rPr>
                <w:rFonts w:ascii="Arial" w:eastAsia="Arial" w:hAnsi="Arial" w:cs="Arial"/>
                <w:sz w:val="16"/>
              </w:rPr>
              <w:t xml:space="preserve">Roy Anderson </w:t>
            </w:r>
          </w:p>
        </w:tc>
        <w:tc>
          <w:tcPr>
            <w:tcW w:w="800" w:type="dxa"/>
            <w:tcBorders>
              <w:top w:val="single" w:sz="4" w:space="0" w:color="000000"/>
              <w:left w:val="single" w:sz="4" w:space="0" w:color="000000"/>
              <w:bottom w:val="single" w:sz="4" w:space="0" w:color="000000"/>
              <w:right w:val="single" w:sz="4" w:space="0" w:color="000000"/>
            </w:tcBorders>
          </w:tcPr>
          <w:p w14:paraId="5DC1CEDF"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6F2A3C31" w14:textId="7AD781F4" w:rsidR="00535AA2" w:rsidRDefault="00DD7A8E">
            <w:pPr>
              <w:spacing w:after="0" w:line="259" w:lineRule="auto"/>
              <w:ind w:left="22" w:firstLine="0"/>
              <w:jc w:val="left"/>
            </w:pPr>
            <w:r>
              <w:rPr>
                <w:rFonts w:ascii="Arial" w:eastAsia="Arial" w:hAnsi="Arial" w:cs="Arial"/>
                <w:sz w:val="16"/>
              </w:rPr>
              <w:t>Mike</w:t>
            </w:r>
            <w:r w:rsidR="00F81721">
              <w:rPr>
                <w:rFonts w:ascii="Arial" w:eastAsia="Arial" w:hAnsi="Arial" w:cs="Arial"/>
                <w:sz w:val="16"/>
              </w:rPr>
              <w:t xml:space="preserve"> Heidemann </w:t>
            </w:r>
          </w:p>
        </w:tc>
        <w:tc>
          <w:tcPr>
            <w:tcW w:w="746" w:type="dxa"/>
            <w:tcBorders>
              <w:top w:val="single" w:sz="4" w:space="0" w:color="000000"/>
              <w:left w:val="single" w:sz="4" w:space="0" w:color="000000"/>
              <w:bottom w:val="single" w:sz="4" w:space="0" w:color="000000"/>
              <w:right w:val="single" w:sz="4" w:space="0" w:color="000000"/>
            </w:tcBorders>
          </w:tcPr>
          <w:p w14:paraId="42541551"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0" w:type="dxa"/>
            <w:tcBorders>
              <w:top w:val="single" w:sz="4" w:space="0" w:color="000000"/>
              <w:left w:val="single" w:sz="4" w:space="0" w:color="000000"/>
              <w:bottom w:val="single" w:sz="4" w:space="0" w:color="000000"/>
              <w:right w:val="single" w:sz="4" w:space="0" w:color="000000"/>
            </w:tcBorders>
          </w:tcPr>
          <w:p w14:paraId="2EC2A576" w14:textId="77777777" w:rsidR="00535AA2" w:rsidRDefault="00F81721">
            <w:pPr>
              <w:spacing w:after="0" w:line="259" w:lineRule="auto"/>
              <w:ind w:left="12" w:firstLine="0"/>
              <w:jc w:val="left"/>
            </w:pPr>
            <w:r>
              <w:rPr>
                <w:rFonts w:ascii="Arial" w:eastAsia="Arial" w:hAnsi="Arial" w:cs="Arial"/>
                <w:sz w:val="16"/>
              </w:rPr>
              <w:t xml:space="preserve">Misty Robinson </w:t>
            </w:r>
          </w:p>
        </w:tc>
        <w:tc>
          <w:tcPr>
            <w:tcW w:w="805" w:type="dxa"/>
            <w:tcBorders>
              <w:top w:val="single" w:sz="4" w:space="0" w:color="000000"/>
              <w:left w:val="single" w:sz="4" w:space="0" w:color="000000"/>
              <w:bottom w:val="single" w:sz="4" w:space="0" w:color="000000"/>
              <w:right w:val="single" w:sz="4" w:space="0" w:color="000000"/>
            </w:tcBorders>
          </w:tcPr>
          <w:p w14:paraId="7C525BF5"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5938169E"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2A498678" w14:textId="77777777" w:rsidR="00535AA2" w:rsidRDefault="00F81721">
            <w:pPr>
              <w:spacing w:after="0" w:line="259" w:lineRule="auto"/>
              <w:ind w:left="11" w:firstLine="0"/>
              <w:jc w:val="left"/>
            </w:pPr>
            <w:r>
              <w:rPr>
                <w:rFonts w:ascii="Arial" w:eastAsia="Arial" w:hAnsi="Arial" w:cs="Arial"/>
                <w:sz w:val="16"/>
              </w:rPr>
              <w:t xml:space="preserve">Travis Anderson </w:t>
            </w:r>
          </w:p>
        </w:tc>
        <w:tc>
          <w:tcPr>
            <w:tcW w:w="800" w:type="dxa"/>
            <w:tcBorders>
              <w:top w:val="single" w:sz="4" w:space="0" w:color="000000"/>
              <w:left w:val="single" w:sz="4" w:space="0" w:color="000000"/>
              <w:bottom w:val="single" w:sz="4" w:space="0" w:color="000000"/>
              <w:right w:val="single" w:sz="4" w:space="0" w:color="000000"/>
            </w:tcBorders>
          </w:tcPr>
          <w:p w14:paraId="61B88395" w14:textId="196A787B" w:rsidR="00535AA2" w:rsidRDefault="00BD0B72">
            <w:pPr>
              <w:spacing w:after="0" w:line="259" w:lineRule="auto"/>
              <w:ind w:left="0" w:right="5" w:firstLine="0"/>
              <w:jc w:val="center"/>
            </w:pPr>
            <w:r>
              <w:rPr>
                <w:rFonts w:ascii="Arial" w:eastAsia="Arial" w:hAnsi="Arial" w:cs="Arial"/>
                <w:sz w:val="16"/>
              </w:rPr>
              <w:t>X</w:t>
            </w:r>
            <w:r w:rsidR="00F81721">
              <w:rPr>
                <w:rFonts w:ascii="Arial" w:eastAsia="Arial" w:hAnsi="Arial" w:cs="Arial"/>
                <w:sz w:val="16"/>
              </w:rPr>
              <w:t xml:space="preserve"> </w:t>
            </w:r>
          </w:p>
        </w:tc>
        <w:tc>
          <w:tcPr>
            <w:tcW w:w="2683" w:type="dxa"/>
            <w:gridSpan w:val="2"/>
            <w:tcBorders>
              <w:top w:val="single" w:sz="4" w:space="0" w:color="000000"/>
              <w:left w:val="single" w:sz="4" w:space="0" w:color="000000"/>
              <w:bottom w:val="single" w:sz="4" w:space="0" w:color="000000"/>
              <w:right w:val="single" w:sz="4" w:space="0" w:color="000000"/>
            </w:tcBorders>
          </w:tcPr>
          <w:p w14:paraId="7E9CCABC" w14:textId="77777777" w:rsidR="00535AA2" w:rsidRDefault="00F81721">
            <w:pPr>
              <w:spacing w:after="0" w:line="259" w:lineRule="auto"/>
              <w:ind w:left="22" w:firstLine="0"/>
              <w:jc w:val="left"/>
            </w:pPr>
            <w:r>
              <w:rPr>
                <w:rFonts w:ascii="Arial" w:eastAsia="Arial" w:hAnsi="Arial" w:cs="Arial"/>
                <w:sz w:val="16"/>
              </w:rPr>
              <w:t xml:space="preserve">Eric Holt </w:t>
            </w:r>
          </w:p>
        </w:tc>
        <w:tc>
          <w:tcPr>
            <w:tcW w:w="746" w:type="dxa"/>
            <w:tcBorders>
              <w:top w:val="single" w:sz="4" w:space="0" w:color="000000"/>
              <w:left w:val="single" w:sz="4" w:space="0" w:color="000000"/>
              <w:bottom w:val="single" w:sz="4" w:space="0" w:color="000000"/>
              <w:right w:val="single" w:sz="4" w:space="0" w:color="000000"/>
            </w:tcBorders>
          </w:tcPr>
          <w:p w14:paraId="601A85CE"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0" w:type="dxa"/>
            <w:tcBorders>
              <w:top w:val="single" w:sz="4" w:space="0" w:color="000000"/>
              <w:left w:val="single" w:sz="4" w:space="0" w:color="000000"/>
              <w:bottom w:val="single" w:sz="4" w:space="0" w:color="000000"/>
              <w:right w:val="single" w:sz="4" w:space="0" w:color="000000"/>
            </w:tcBorders>
          </w:tcPr>
          <w:p w14:paraId="748C253F" w14:textId="77777777" w:rsidR="00535AA2" w:rsidRDefault="00F81721">
            <w:pPr>
              <w:spacing w:after="0" w:line="259" w:lineRule="auto"/>
              <w:ind w:left="12" w:firstLine="0"/>
              <w:jc w:val="left"/>
            </w:pPr>
            <w:r>
              <w:rPr>
                <w:rFonts w:ascii="Arial" w:eastAsia="Arial" w:hAnsi="Arial" w:cs="Arial"/>
                <w:sz w:val="16"/>
              </w:rPr>
              <w:t xml:space="preserve">Rachel Skidmore </w:t>
            </w:r>
          </w:p>
        </w:tc>
        <w:tc>
          <w:tcPr>
            <w:tcW w:w="805" w:type="dxa"/>
            <w:tcBorders>
              <w:top w:val="single" w:sz="4" w:space="0" w:color="000000"/>
              <w:left w:val="single" w:sz="4" w:space="0" w:color="000000"/>
              <w:bottom w:val="single" w:sz="4" w:space="0" w:color="000000"/>
              <w:right w:val="single" w:sz="4" w:space="0" w:color="000000"/>
            </w:tcBorders>
          </w:tcPr>
          <w:p w14:paraId="3F7DD3EE" w14:textId="0F044589" w:rsidR="00535AA2" w:rsidRDefault="00BD0B72">
            <w:pPr>
              <w:spacing w:after="0" w:line="259" w:lineRule="auto"/>
              <w:ind w:left="0" w:right="17" w:firstLine="0"/>
              <w:jc w:val="center"/>
            </w:pPr>
            <w:r>
              <w:rPr>
                <w:rFonts w:ascii="Arial" w:eastAsia="Arial" w:hAnsi="Arial" w:cs="Arial"/>
                <w:sz w:val="16"/>
              </w:rPr>
              <w:t>X</w:t>
            </w:r>
            <w:r w:rsidR="00F81721">
              <w:rPr>
                <w:rFonts w:ascii="Arial" w:eastAsia="Arial" w:hAnsi="Arial" w:cs="Arial"/>
                <w:sz w:val="16"/>
              </w:rPr>
              <w:t xml:space="preserve"> </w:t>
            </w:r>
          </w:p>
        </w:tc>
      </w:tr>
      <w:tr w:rsidR="00535AA2" w14:paraId="0F820EF3"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57C89E56" w14:textId="77777777" w:rsidR="00535AA2" w:rsidRDefault="00F81721">
            <w:pPr>
              <w:spacing w:after="0" w:line="259" w:lineRule="auto"/>
              <w:ind w:left="11" w:firstLine="0"/>
              <w:jc w:val="left"/>
            </w:pPr>
            <w:r>
              <w:rPr>
                <w:rFonts w:ascii="Arial" w:eastAsia="Arial" w:hAnsi="Arial" w:cs="Arial"/>
                <w:sz w:val="16"/>
              </w:rPr>
              <w:t xml:space="preserve">Noah Boyer </w:t>
            </w:r>
          </w:p>
        </w:tc>
        <w:tc>
          <w:tcPr>
            <w:tcW w:w="800" w:type="dxa"/>
            <w:tcBorders>
              <w:top w:val="single" w:sz="4" w:space="0" w:color="000000"/>
              <w:left w:val="single" w:sz="4" w:space="0" w:color="000000"/>
              <w:bottom w:val="single" w:sz="4" w:space="0" w:color="000000"/>
              <w:right w:val="single" w:sz="4" w:space="0" w:color="000000"/>
            </w:tcBorders>
          </w:tcPr>
          <w:p w14:paraId="466F3B82"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344AC424" w14:textId="77777777" w:rsidR="00535AA2" w:rsidRDefault="00F81721">
            <w:pPr>
              <w:spacing w:after="0" w:line="259" w:lineRule="auto"/>
              <w:ind w:left="22" w:firstLine="0"/>
              <w:jc w:val="left"/>
            </w:pPr>
            <w:r>
              <w:rPr>
                <w:rFonts w:ascii="Arial" w:eastAsia="Arial" w:hAnsi="Arial" w:cs="Arial"/>
                <w:sz w:val="16"/>
              </w:rPr>
              <w:t xml:space="preserve">David Hunkup </w:t>
            </w:r>
          </w:p>
        </w:tc>
        <w:tc>
          <w:tcPr>
            <w:tcW w:w="746" w:type="dxa"/>
            <w:tcBorders>
              <w:top w:val="single" w:sz="4" w:space="0" w:color="000000"/>
              <w:left w:val="single" w:sz="4" w:space="0" w:color="000000"/>
              <w:bottom w:val="single" w:sz="4" w:space="0" w:color="000000"/>
              <w:right w:val="single" w:sz="4" w:space="0" w:color="000000"/>
            </w:tcBorders>
          </w:tcPr>
          <w:p w14:paraId="335371B8" w14:textId="766E3A8E" w:rsidR="00535AA2" w:rsidRDefault="00BD0B72">
            <w:pPr>
              <w:spacing w:after="0" w:line="259" w:lineRule="auto"/>
              <w:ind w:left="0" w:right="18" w:firstLine="0"/>
              <w:jc w:val="center"/>
            </w:pPr>
            <w:r>
              <w:rPr>
                <w:rFonts w:ascii="Arial" w:eastAsia="Arial" w:hAnsi="Arial" w:cs="Arial"/>
                <w:sz w:val="16"/>
              </w:rPr>
              <w:t>ABS</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33E751D" w14:textId="77777777" w:rsidR="00535AA2" w:rsidRDefault="00F81721">
            <w:pPr>
              <w:spacing w:after="0" w:line="259" w:lineRule="auto"/>
              <w:ind w:left="12" w:firstLine="0"/>
              <w:jc w:val="left"/>
            </w:pPr>
            <w:r>
              <w:rPr>
                <w:rFonts w:ascii="Arial" w:eastAsia="Arial" w:hAnsi="Arial" w:cs="Arial"/>
                <w:sz w:val="16"/>
              </w:rPr>
              <w:t xml:space="preserve">Corey Solferino </w:t>
            </w:r>
          </w:p>
        </w:tc>
        <w:tc>
          <w:tcPr>
            <w:tcW w:w="805" w:type="dxa"/>
            <w:tcBorders>
              <w:top w:val="single" w:sz="4" w:space="0" w:color="000000"/>
              <w:left w:val="single" w:sz="4" w:space="0" w:color="000000"/>
              <w:bottom w:val="single" w:sz="4" w:space="0" w:color="000000"/>
              <w:right w:val="single" w:sz="4" w:space="0" w:color="000000"/>
            </w:tcBorders>
          </w:tcPr>
          <w:p w14:paraId="2E1FA823"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6544EE20" w14:textId="77777777">
        <w:trPr>
          <w:trHeight w:val="228"/>
        </w:trPr>
        <w:tc>
          <w:tcPr>
            <w:tcW w:w="2604" w:type="dxa"/>
            <w:tcBorders>
              <w:top w:val="single" w:sz="4" w:space="0" w:color="000000"/>
              <w:left w:val="single" w:sz="4" w:space="0" w:color="000000"/>
              <w:bottom w:val="single" w:sz="4" w:space="0" w:color="000000"/>
              <w:right w:val="single" w:sz="4" w:space="0" w:color="000000"/>
            </w:tcBorders>
          </w:tcPr>
          <w:p w14:paraId="0B8437A7" w14:textId="77777777" w:rsidR="00535AA2" w:rsidRDefault="00F81721">
            <w:pPr>
              <w:spacing w:after="0" w:line="259" w:lineRule="auto"/>
              <w:ind w:left="11" w:firstLine="0"/>
              <w:jc w:val="left"/>
            </w:pPr>
            <w:r>
              <w:rPr>
                <w:rFonts w:ascii="Arial" w:eastAsia="Arial" w:hAnsi="Arial" w:cs="Arial"/>
                <w:sz w:val="16"/>
              </w:rPr>
              <w:t xml:space="preserve">Elizabeth Breeden </w:t>
            </w:r>
          </w:p>
        </w:tc>
        <w:tc>
          <w:tcPr>
            <w:tcW w:w="800" w:type="dxa"/>
            <w:tcBorders>
              <w:top w:val="single" w:sz="4" w:space="0" w:color="000000"/>
              <w:left w:val="single" w:sz="4" w:space="0" w:color="000000"/>
              <w:bottom w:val="single" w:sz="4" w:space="0" w:color="000000"/>
              <w:right w:val="single" w:sz="4" w:space="0" w:color="000000"/>
            </w:tcBorders>
          </w:tcPr>
          <w:p w14:paraId="6A57BE0F" w14:textId="2FE5B74B" w:rsidR="00535AA2" w:rsidRDefault="00BD0B72">
            <w:pPr>
              <w:spacing w:after="0" w:line="259" w:lineRule="auto"/>
              <w:ind w:left="0" w:right="7" w:firstLine="0"/>
              <w:jc w:val="center"/>
            </w:pPr>
            <w:r>
              <w:rPr>
                <w:rFonts w:ascii="Arial" w:eastAsia="Arial" w:hAnsi="Arial" w:cs="Arial"/>
                <w:sz w:val="16"/>
              </w:rPr>
              <w:t>ABS</w:t>
            </w:r>
            <w:r w:rsidR="00F81721">
              <w:rPr>
                <w:rFonts w:ascii="Arial" w:eastAsia="Arial" w:hAnsi="Arial" w:cs="Arial"/>
                <w:sz w:val="16"/>
              </w:rPr>
              <w:t xml:space="preserve"> </w:t>
            </w:r>
          </w:p>
        </w:tc>
        <w:tc>
          <w:tcPr>
            <w:tcW w:w="2683" w:type="dxa"/>
            <w:gridSpan w:val="2"/>
            <w:tcBorders>
              <w:top w:val="single" w:sz="4" w:space="0" w:color="000000"/>
              <w:left w:val="single" w:sz="4" w:space="0" w:color="000000"/>
              <w:bottom w:val="single" w:sz="4" w:space="0" w:color="000000"/>
              <w:right w:val="single" w:sz="4" w:space="0" w:color="000000"/>
            </w:tcBorders>
          </w:tcPr>
          <w:p w14:paraId="43232EB9" w14:textId="77777777" w:rsidR="00535AA2" w:rsidRDefault="00F81721">
            <w:pPr>
              <w:spacing w:after="0" w:line="259" w:lineRule="auto"/>
              <w:ind w:left="22" w:firstLine="0"/>
              <w:jc w:val="left"/>
            </w:pPr>
            <w:r>
              <w:rPr>
                <w:rFonts w:ascii="Arial" w:eastAsia="Arial" w:hAnsi="Arial" w:cs="Arial"/>
                <w:sz w:val="16"/>
              </w:rPr>
              <w:t xml:space="preserve">Jeremy Hynds </w:t>
            </w:r>
          </w:p>
        </w:tc>
        <w:tc>
          <w:tcPr>
            <w:tcW w:w="746" w:type="dxa"/>
            <w:tcBorders>
              <w:top w:val="single" w:sz="4" w:space="0" w:color="000000"/>
              <w:left w:val="single" w:sz="4" w:space="0" w:color="000000"/>
              <w:bottom w:val="single" w:sz="4" w:space="0" w:color="000000"/>
              <w:right w:val="single" w:sz="4" w:space="0" w:color="000000"/>
            </w:tcBorders>
          </w:tcPr>
          <w:p w14:paraId="37C450EA" w14:textId="65915D88" w:rsidR="00535AA2" w:rsidRDefault="00BD0B72">
            <w:pPr>
              <w:spacing w:after="0" w:line="259" w:lineRule="auto"/>
              <w:ind w:left="0" w:right="15" w:firstLine="0"/>
              <w:jc w:val="center"/>
            </w:pPr>
            <w:r>
              <w:rPr>
                <w:rFonts w:ascii="Arial" w:eastAsia="Arial" w:hAnsi="Arial" w:cs="Arial"/>
                <w:sz w:val="16"/>
              </w:rPr>
              <w:t>X</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160F575" w14:textId="77777777" w:rsidR="00535AA2" w:rsidRDefault="00F81721">
            <w:pPr>
              <w:spacing w:after="0" w:line="259" w:lineRule="auto"/>
              <w:ind w:left="12" w:firstLine="0"/>
              <w:jc w:val="left"/>
            </w:pPr>
            <w:r>
              <w:rPr>
                <w:rFonts w:ascii="Arial" w:eastAsia="Arial" w:hAnsi="Arial" w:cs="Arial"/>
                <w:sz w:val="16"/>
              </w:rPr>
              <w:t xml:space="preserve">Malinda Southard </w:t>
            </w:r>
          </w:p>
        </w:tc>
        <w:tc>
          <w:tcPr>
            <w:tcW w:w="805" w:type="dxa"/>
            <w:tcBorders>
              <w:top w:val="single" w:sz="4" w:space="0" w:color="000000"/>
              <w:left w:val="single" w:sz="4" w:space="0" w:color="000000"/>
              <w:bottom w:val="single" w:sz="4" w:space="0" w:color="000000"/>
              <w:right w:val="single" w:sz="4" w:space="0" w:color="000000"/>
            </w:tcBorders>
          </w:tcPr>
          <w:p w14:paraId="7FB531D0"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1A3B7E7F"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207026DB" w14:textId="77777777" w:rsidR="00535AA2" w:rsidRDefault="00F81721">
            <w:pPr>
              <w:spacing w:after="0" w:line="259" w:lineRule="auto"/>
              <w:ind w:left="11" w:firstLine="0"/>
              <w:jc w:val="left"/>
            </w:pPr>
            <w:r>
              <w:rPr>
                <w:rFonts w:ascii="Arial" w:eastAsia="Arial" w:hAnsi="Arial" w:cs="Arial"/>
                <w:sz w:val="16"/>
              </w:rPr>
              <w:t xml:space="preserve">James Chrisley </w:t>
            </w:r>
          </w:p>
        </w:tc>
        <w:tc>
          <w:tcPr>
            <w:tcW w:w="800" w:type="dxa"/>
            <w:tcBorders>
              <w:top w:val="single" w:sz="4" w:space="0" w:color="000000"/>
              <w:left w:val="single" w:sz="4" w:space="0" w:color="000000"/>
              <w:bottom w:val="single" w:sz="4" w:space="0" w:color="000000"/>
              <w:right w:val="single" w:sz="4" w:space="0" w:color="000000"/>
            </w:tcBorders>
          </w:tcPr>
          <w:p w14:paraId="098F6240" w14:textId="222F50C3" w:rsidR="00535AA2" w:rsidRDefault="00BD0B72">
            <w:pPr>
              <w:spacing w:after="0" w:line="259" w:lineRule="auto"/>
              <w:ind w:left="0" w:right="7" w:firstLine="0"/>
              <w:jc w:val="center"/>
            </w:pPr>
            <w:r>
              <w:rPr>
                <w:rFonts w:ascii="Arial" w:eastAsia="Arial" w:hAnsi="Arial" w:cs="Arial"/>
                <w:sz w:val="16"/>
              </w:rPr>
              <w:t>ABS</w:t>
            </w:r>
          </w:p>
        </w:tc>
        <w:tc>
          <w:tcPr>
            <w:tcW w:w="2683" w:type="dxa"/>
            <w:gridSpan w:val="2"/>
            <w:tcBorders>
              <w:top w:val="single" w:sz="4" w:space="0" w:color="000000"/>
              <w:left w:val="single" w:sz="4" w:space="0" w:color="000000"/>
              <w:bottom w:val="single" w:sz="4" w:space="0" w:color="000000"/>
              <w:right w:val="single" w:sz="4" w:space="0" w:color="000000"/>
            </w:tcBorders>
          </w:tcPr>
          <w:p w14:paraId="5CB8D7B0" w14:textId="77777777" w:rsidR="00535AA2" w:rsidRDefault="00F81721">
            <w:pPr>
              <w:spacing w:after="0" w:line="259" w:lineRule="auto"/>
              <w:ind w:left="22" w:firstLine="0"/>
              <w:jc w:val="left"/>
            </w:pPr>
            <w:r>
              <w:rPr>
                <w:rFonts w:ascii="Arial" w:eastAsia="Arial" w:hAnsi="Arial" w:cs="Arial"/>
                <w:sz w:val="16"/>
              </w:rPr>
              <w:t xml:space="preserve">Graham Kent </w:t>
            </w:r>
          </w:p>
        </w:tc>
        <w:tc>
          <w:tcPr>
            <w:tcW w:w="746" w:type="dxa"/>
            <w:tcBorders>
              <w:top w:val="single" w:sz="4" w:space="0" w:color="000000"/>
              <w:left w:val="single" w:sz="4" w:space="0" w:color="000000"/>
              <w:bottom w:val="single" w:sz="4" w:space="0" w:color="000000"/>
              <w:right w:val="single" w:sz="4" w:space="0" w:color="000000"/>
            </w:tcBorders>
          </w:tcPr>
          <w:p w14:paraId="3A375BBF" w14:textId="77777777" w:rsidR="00535AA2" w:rsidRDefault="00F81721">
            <w:pPr>
              <w:spacing w:after="0" w:line="259" w:lineRule="auto"/>
              <w:ind w:left="0" w:right="15" w:firstLine="0"/>
              <w:jc w:val="center"/>
            </w:pPr>
            <w:r>
              <w:rPr>
                <w:rFonts w:ascii="Arial" w:eastAsia="Arial" w:hAnsi="Arial" w:cs="Arial"/>
                <w:sz w:val="16"/>
              </w:rPr>
              <w:t xml:space="preserve">ABS </w:t>
            </w:r>
          </w:p>
        </w:tc>
        <w:tc>
          <w:tcPr>
            <w:tcW w:w="2520" w:type="dxa"/>
            <w:tcBorders>
              <w:top w:val="single" w:sz="4" w:space="0" w:color="000000"/>
              <w:left w:val="single" w:sz="4" w:space="0" w:color="000000"/>
              <w:bottom w:val="single" w:sz="4" w:space="0" w:color="000000"/>
              <w:right w:val="single" w:sz="4" w:space="0" w:color="000000"/>
            </w:tcBorders>
          </w:tcPr>
          <w:p w14:paraId="78C77BEF" w14:textId="77777777" w:rsidR="00535AA2" w:rsidRDefault="00F81721">
            <w:pPr>
              <w:spacing w:after="0" w:line="259" w:lineRule="auto"/>
              <w:ind w:left="12" w:firstLine="0"/>
              <w:jc w:val="left"/>
            </w:pPr>
            <w:r>
              <w:rPr>
                <w:rFonts w:ascii="Arial" w:eastAsia="Arial" w:hAnsi="Arial" w:cs="Arial"/>
                <w:sz w:val="16"/>
              </w:rPr>
              <w:t xml:space="preserve">Cary Underwood </w:t>
            </w:r>
          </w:p>
        </w:tc>
        <w:tc>
          <w:tcPr>
            <w:tcW w:w="805" w:type="dxa"/>
            <w:tcBorders>
              <w:top w:val="single" w:sz="4" w:space="0" w:color="000000"/>
              <w:left w:val="single" w:sz="4" w:space="0" w:color="000000"/>
              <w:bottom w:val="single" w:sz="4" w:space="0" w:color="000000"/>
              <w:right w:val="single" w:sz="4" w:space="0" w:color="000000"/>
            </w:tcBorders>
          </w:tcPr>
          <w:p w14:paraId="17EA7FF4"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345D7C3F"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77709338" w14:textId="77777777" w:rsidR="00535AA2" w:rsidRDefault="00F81721">
            <w:pPr>
              <w:spacing w:after="0" w:line="259" w:lineRule="auto"/>
              <w:ind w:left="11" w:firstLine="0"/>
              <w:jc w:val="left"/>
            </w:pPr>
            <w:r>
              <w:rPr>
                <w:rFonts w:ascii="Arial" w:eastAsia="Arial" w:hAnsi="Arial" w:cs="Arial"/>
                <w:sz w:val="16"/>
              </w:rPr>
              <w:t xml:space="preserve">Jason Danen </w:t>
            </w:r>
          </w:p>
        </w:tc>
        <w:tc>
          <w:tcPr>
            <w:tcW w:w="800" w:type="dxa"/>
            <w:tcBorders>
              <w:top w:val="single" w:sz="4" w:space="0" w:color="000000"/>
              <w:left w:val="single" w:sz="4" w:space="0" w:color="000000"/>
              <w:bottom w:val="single" w:sz="4" w:space="0" w:color="000000"/>
              <w:right w:val="single" w:sz="4" w:space="0" w:color="000000"/>
            </w:tcBorders>
          </w:tcPr>
          <w:p w14:paraId="34CCB751"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2CA16E87" w14:textId="77777777" w:rsidR="00535AA2" w:rsidRDefault="00F81721">
            <w:pPr>
              <w:spacing w:after="0" w:line="259" w:lineRule="auto"/>
              <w:ind w:left="22" w:firstLine="0"/>
              <w:jc w:val="left"/>
            </w:pPr>
            <w:r>
              <w:rPr>
                <w:rFonts w:ascii="Arial" w:eastAsia="Arial" w:hAnsi="Arial" w:cs="Arial"/>
                <w:sz w:val="16"/>
              </w:rPr>
              <w:t xml:space="preserve">Mary Ann Laffoon </w:t>
            </w:r>
          </w:p>
        </w:tc>
        <w:tc>
          <w:tcPr>
            <w:tcW w:w="746" w:type="dxa"/>
            <w:tcBorders>
              <w:top w:val="single" w:sz="4" w:space="0" w:color="000000"/>
              <w:left w:val="single" w:sz="4" w:space="0" w:color="000000"/>
              <w:bottom w:val="single" w:sz="4" w:space="0" w:color="000000"/>
              <w:right w:val="single" w:sz="4" w:space="0" w:color="000000"/>
            </w:tcBorders>
          </w:tcPr>
          <w:p w14:paraId="4819EB30"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0" w:type="dxa"/>
            <w:tcBorders>
              <w:top w:val="single" w:sz="4" w:space="0" w:color="000000"/>
              <w:left w:val="single" w:sz="4" w:space="0" w:color="000000"/>
              <w:bottom w:val="single" w:sz="4" w:space="0" w:color="000000"/>
              <w:right w:val="single" w:sz="4" w:space="0" w:color="000000"/>
            </w:tcBorders>
          </w:tcPr>
          <w:p w14:paraId="2560687B" w14:textId="31EC528A" w:rsidR="00535AA2" w:rsidRDefault="00F81721">
            <w:pPr>
              <w:spacing w:after="0" w:line="259" w:lineRule="auto"/>
              <w:ind w:left="12" w:firstLine="0"/>
              <w:jc w:val="left"/>
            </w:pPr>
            <w:r>
              <w:rPr>
                <w:rFonts w:ascii="Arial" w:eastAsia="Arial" w:hAnsi="Arial" w:cs="Arial"/>
                <w:sz w:val="16"/>
              </w:rPr>
              <w:t>Mike W</w:t>
            </w:r>
            <w:r w:rsidR="00BD0B72">
              <w:rPr>
                <w:rFonts w:ascii="Arial" w:eastAsia="Arial" w:hAnsi="Arial" w:cs="Arial"/>
                <w:sz w:val="16"/>
              </w:rPr>
              <w:t>i</w:t>
            </w:r>
            <w:r>
              <w:rPr>
                <w:rFonts w:ascii="Arial" w:eastAsia="Arial" w:hAnsi="Arial" w:cs="Arial"/>
                <w:sz w:val="16"/>
              </w:rPr>
              <w:t xml:space="preserve">lson </w:t>
            </w:r>
          </w:p>
        </w:tc>
        <w:tc>
          <w:tcPr>
            <w:tcW w:w="805" w:type="dxa"/>
            <w:tcBorders>
              <w:top w:val="single" w:sz="4" w:space="0" w:color="000000"/>
              <w:left w:val="single" w:sz="4" w:space="0" w:color="000000"/>
              <w:bottom w:val="single" w:sz="4" w:space="0" w:color="000000"/>
              <w:right w:val="single" w:sz="4" w:space="0" w:color="000000"/>
            </w:tcBorders>
          </w:tcPr>
          <w:p w14:paraId="7E94FA91"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59B4A4DA"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01744233" w14:textId="77777777" w:rsidR="00535AA2" w:rsidRDefault="00F81721">
            <w:pPr>
              <w:spacing w:after="0" w:line="259" w:lineRule="auto"/>
              <w:ind w:left="11" w:firstLine="0"/>
              <w:jc w:val="left"/>
            </w:pPr>
            <w:r>
              <w:rPr>
                <w:rFonts w:ascii="Arial" w:eastAsia="Arial" w:hAnsi="Arial" w:cs="Arial"/>
                <w:sz w:val="16"/>
              </w:rPr>
              <w:t xml:space="preserve">Cassandra Darrough </w:t>
            </w:r>
          </w:p>
        </w:tc>
        <w:tc>
          <w:tcPr>
            <w:tcW w:w="800" w:type="dxa"/>
            <w:tcBorders>
              <w:top w:val="single" w:sz="4" w:space="0" w:color="000000"/>
              <w:left w:val="single" w:sz="4" w:space="0" w:color="000000"/>
              <w:bottom w:val="single" w:sz="4" w:space="0" w:color="000000"/>
              <w:right w:val="single" w:sz="4" w:space="0" w:color="000000"/>
            </w:tcBorders>
          </w:tcPr>
          <w:p w14:paraId="641C52AD" w14:textId="77777777" w:rsidR="00535AA2" w:rsidRDefault="00F81721">
            <w:pPr>
              <w:spacing w:after="0" w:line="259" w:lineRule="auto"/>
              <w:ind w:left="0" w:right="5" w:firstLine="0"/>
              <w:jc w:val="center"/>
            </w:pPr>
            <w:r>
              <w:rPr>
                <w:rFonts w:ascii="Arial" w:eastAsia="Arial" w:hAnsi="Arial" w:cs="Arial"/>
                <w:sz w:val="16"/>
              </w:rPr>
              <w:t xml:space="preserve">ABS </w:t>
            </w:r>
          </w:p>
        </w:tc>
        <w:tc>
          <w:tcPr>
            <w:tcW w:w="2683" w:type="dxa"/>
            <w:gridSpan w:val="2"/>
            <w:tcBorders>
              <w:top w:val="single" w:sz="4" w:space="0" w:color="000000"/>
              <w:left w:val="single" w:sz="4" w:space="0" w:color="000000"/>
              <w:bottom w:val="single" w:sz="4" w:space="0" w:color="000000"/>
              <w:right w:val="single" w:sz="4" w:space="0" w:color="000000"/>
            </w:tcBorders>
          </w:tcPr>
          <w:p w14:paraId="2D9CA0E0" w14:textId="77777777" w:rsidR="00535AA2" w:rsidRDefault="00F81721">
            <w:pPr>
              <w:spacing w:after="0" w:line="259" w:lineRule="auto"/>
              <w:ind w:left="22" w:firstLine="0"/>
              <w:jc w:val="left"/>
            </w:pPr>
            <w:r>
              <w:rPr>
                <w:rFonts w:ascii="Arial" w:eastAsia="Arial" w:hAnsi="Arial" w:cs="Arial"/>
                <w:sz w:val="16"/>
              </w:rPr>
              <w:t xml:space="preserve">Chris Lake </w:t>
            </w:r>
          </w:p>
        </w:tc>
        <w:tc>
          <w:tcPr>
            <w:tcW w:w="746" w:type="dxa"/>
            <w:tcBorders>
              <w:top w:val="single" w:sz="4" w:space="0" w:color="000000"/>
              <w:left w:val="single" w:sz="4" w:space="0" w:color="000000"/>
              <w:bottom w:val="single" w:sz="4" w:space="0" w:color="000000"/>
              <w:right w:val="single" w:sz="4" w:space="0" w:color="000000"/>
            </w:tcBorders>
          </w:tcPr>
          <w:p w14:paraId="6CD47123" w14:textId="377FC192" w:rsidR="00535AA2" w:rsidRDefault="00BD0B72">
            <w:pPr>
              <w:spacing w:after="0" w:line="259" w:lineRule="auto"/>
              <w:ind w:left="0" w:right="15" w:firstLine="0"/>
              <w:jc w:val="center"/>
            </w:pPr>
            <w:r>
              <w:rPr>
                <w:rFonts w:ascii="Arial" w:eastAsia="Arial" w:hAnsi="Arial" w:cs="Arial"/>
                <w:sz w:val="16"/>
              </w:rPr>
              <w:t>X</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D053BA9" w14:textId="77777777" w:rsidR="00535AA2" w:rsidRDefault="00F81721">
            <w:pPr>
              <w:spacing w:after="0" w:line="259" w:lineRule="auto"/>
              <w:ind w:left="12" w:firstLine="0"/>
              <w:jc w:val="left"/>
            </w:pPr>
            <w:r>
              <w:rPr>
                <w:rFonts w:ascii="Arial" w:eastAsia="Arial" w:hAnsi="Arial" w:cs="Arial"/>
                <w:sz w:val="16"/>
              </w:rPr>
              <w:t xml:space="preserve">Stephanie Woodard </w:t>
            </w:r>
          </w:p>
        </w:tc>
        <w:tc>
          <w:tcPr>
            <w:tcW w:w="805" w:type="dxa"/>
            <w:tcBorders>
              <w:top w:val="single" w:sz="4" w:space="0" w:color="000000"/>
              <w:left w:val="single" w:sz="4" w:space="0" w:color="000000"/>
              <w:bottom w:val="single" w:sz="4" w:space="0" w:color="000000"/>
              <w:right w:val="single" w:sz="4" w:space="0" w:color="000000"/>
            </w:tcBorders>
          </w:tcPr>
          <w:p w14:paraId="3CCE8442" w14:textId="77777777" w:rsidR="00535AA2" w:rsidRDefault="00F81721">
            <w:pPr>
              <w:spacing w:after="0" w:line="259" w:lineRule="auto"/>
              <w:ind w:left="0" w:right="17" w:firstLine="0"/>
              <w:jc w:val="center"/>
            </w:pPr>
            <w:r>
              <w:rPr>
                <w:rFonts w:ascii="Arial" w:eastAsia="Arial" w:hAnsi="Arial" w:cs="Arial"/>
                <w:sz w:val="16"/>
              </w:rPr>
              <w:t xml:space="preserve">ABS </w:t>
            </w:r>
          </w:p>
        </w:tc>
      </w:tr>
      <w:tr w:rsidR="00535AA2" w14:paraId="150E951B"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022526FA" w14:textId="77777777" w:rsidR="00535AA2" w:rsidRDefault="00F81721">
            <w:pPr>
              <w:spacing w:after="0" w:line="259" w:lineRule="auto"/>
              <w:ind w:left="11" w:firstLine="0"/>
              <w:jc w:val="left"/>
            </w:pPr>
            <w:r>
              <w:rPr>
                <w:rFonts w:ascii="Arial" w:eastAsia="Arial" w:hAnsi="Arial" w:cs="Arial"/>
                <w:sz w:val="16"/>
              </w:rPr>
              <w:t xml:space="preserve">Bob Dehnhardt </w:t>
            </w:r>
          </w:p>
        </w:tc>
        <w:tc>
          <w:tcPr>
            <w:tcW w:w="800" w:type="dxa"/>
            <w:tcBorders>
              <w:top w:val="single" w:sz="4" w:space="0" w:color="000000"/>
              <w:left w:val="single" w:sz="4" w:space="0" w:color="000000"/>
              <w:bottom w:val="single" w:sz="4" w:space="0" w:color="000000"/>
              <w:right w:val="single" w:sz="4" w:space="0" w:color="000000"/>
            </w:tcBorders>
          </w:tcPr>
          <w:p w14:paraId="6654E7E2" w14:textId="2331712F" w:rsidR="00535AA2" w:rsidRDefault="00BD0B72">
            <w:pPr>
              <w:spacing w:after="0" w:line="259" w:lineRule="auto"/>
              <w:ind w:left="0" w:right="5" w:firstLine="0"/>
              <w:jc w:val="center"/>
            </w:pPr>
            <w:r>
              <w:rPr>
                <w:rFonts w:ascii="Arial" w:eastAsia="Arial" w:hAnsi="Arial" w:cs="Arial"/>
                <w:sz w:val="16"/>
              </w:rPr>
              <w:t>X</w:t>
            </w:r>
            <w:r w:rsidR="00F81721">
              <w:rPr>
                <w:rFonts w:ascii="Arial" w:eastAsia="Arial" w:hAnsi="Arial" w:cs="Arial"/>
                <w:sz w:val="16"/>
              </w:rPr>
              <w:t xml:space="preserve"> </w:t>
            </w:r>
          </w:p>
        </w:tc>
        <w:tc>
          <w:tcPr>
            <w:tcW w:w="2683" w:type="dxa"/>
            <w:gridSpan w:val="2"/>
            <w:tcBorders>
              <w:top w:val="single" w:sz="4" w:space="0" w:color="000000"/>
              <w:left w:val="single" w:sz="4" w:space="0" w:color="000000"/>
              <w:bottom w:val="single" w:sz="4" w:space="0" w:color="000000"/>
              <w:right w:val="single" w:sz="4" w:space="0" w:color="000000"/>
            </w:tcBorders>
          </w:tcPr>
          <w:p w14:paraId="6250C99B" w14:textId="77777777" w:rsidR="00535AA2" w:rsidRDefault="00F81721">
            <w:pPr>
              <w:spacing w:after="0" w:line="259" w:lineRule="auto"/>
              <w:ind w:left="22" w:firstLine="0"/>
              <w:jc w:val="left"/>
            </w:pPr>
            <w:r>
              <w:rPr>
                <w:rFonts w:ascii="Arial" w:eastAsia="Arial" w:hAnsi="Arial" w:cs="Arial"/>
                <w:sz w:val="16"/>
              </w:rPr>
              <w:t xml:space="preserve">Carolyn Levering </w:t>
            </w:r>
          </w:p>
        </w:tc>
        <w:tc>
          <w:tcPr>
            <w:tcW w:w="746" w:type="dxa"/>
            <w:tcBorders>
              <w:top w:val="single" w:sz="4" w:space="0" w:color="000000"/>
              <w:left w:val="single" w:sz="4" w:space="0" w:color="000000"/>
              <w:bottom w:val="single" w:sz="4" w:space="0" w:color="000000"/>
              <w:right w:val="single" w:sz="4" w:space="0" w:color="000000"/>
            </w:tcBorders>
          </w:tcPr>
          <w:p w14:paraId="50531D7E" w14:textId="7EF209E9" w:rsidR="00535AA2" w:rsidRDefault="00BD0B72">
            <w:pPr>
              <w:spacing w:after="0" w:line="259" w:lineRule="auto"/>
              <w:ind w:left="0" w:right="15" w:firstLine="0"/>
              <w:jc w:val="center"/>
            </w:pPr>
            <w:r>
              <w:rPr>
                <w:rFonts w:ascii="Arial" w:eastAsia="Arial" w:hAnsi="Arial" w:cs="Arial"/>
                <w:sz w:val="16"/>
              </w:rPr>
              <w:t>X</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F9F50FA" w14:textId="77777777" w:rsidR="00535AA2" w:rsidRDefault="00F81721">
            <w:pPr>
              <w:spacing w:after="0" w:line="259" w:lineRule="auto"/>
              <w:ind w:left="12" w:firstLine="0"/>
              <w:jc w:val="left"/>
            </w:pPr>
            <w:r>
              <w:rPr>
                <w:rFonts w:ascii="Arial" w:eastAsia="Arial" w:hAnsi="Arial" w:cs="Arial"/>
                <w:sz w:val="16"/>
              </w:rPr>
              <w:t xml:space="preserve"> </w:t>
            </w:r>
          </w:p>
        </w:tc>
        <w:tc>
          <w:tcPr>
            <w:tcW w:w="805" w:type="dxa"/>
            <w:tcBorders>
              <w:top w:val="single" w:sz="4" w:space="0" w:color="000000"/>
              <w:left w:val="single" w:sz="4" w:space="0" w:color="000000"/>
              <w:bottom w:val="single" w:sz="4" w:space="0" w:color="000000"/>
              <w:right w:val="single" w:sz="4" w:space="0" w:color="000000"/>
            </w:tcBorders>
          </w:tcPr>
          <w:p w14:paraId="3DF2575E" w14:textId="77777777" w:rsidR="00535AA2" w:rsidRDefault="00F81721">
            <w:pPr>
              <w:spacing w:after="0" w:line="259" w:lineRule="auto"/>
              <w:ind w:left="29" w:firstLine="0"/>
              <w:jc w:val="center"/>
            </w:pPr>
            <w:r>
              <w:rPr>
                <w:rFonts w:ascii="Arial" w:eastAsia="Arial" w:hAnsi="Arial" w:cs="Arial"/>
                <w:sz w:val="16"/>
              </w:rPr>
              <w:t xml:space="preserve"> </w:t>
            </w:r>
          </w:p>
        </w:tc>
      </w:tr>
      <w:tr w:rsidR="00535AA2" w14:paraId="29C9D7C8" w14:textId="77777777">
        <w:trPr>
          <w:trHeight w:val="228"/>
        </w:trPr>
        <w:tc>
          <w:tcPr>
            <w:tcW w:w="2604" w:type="dxa"/>
            <w:tcBorders>
              <w:top w:val="single" w:sz="4" w:space="0" w:color="000000"/>
              <w:left w:val="single" w:sz="4" w:space="0" w:color="000000"/>
              <w:bottom w:val="single" w:sz="4" w:space="0" w:color="000000"/>
              <w:right w:val="single" w:sz="4" w:space="0" w:color="000000"/>
            </w:tcBorders>
          </w:tcPr>
          <w:p w14:paraId="6B7AEC1F" w14:textId="77777777" w:rsidR="00535AA2" w:rsidRDefault="00F81721">
            <w:pPr>
              <w:spacing w:after="0" w:line="259" w:lineRule="auto"/>
              <w:ind w:left="11" w:firstLine="0"/>
              <w:jc w:val="left"/>
            </w:pPr>
            <w:r>
              <w:rPr>
                <w:rFonts w:ascii="Arial" w:eastAsia="Arial" w:hAnsi="Arial" w:cs="Arial"/>
                <w:sz w:val="16"/>
              </w:rPr>
              <w:t xml:space="preserve">Craig dePolo </w:t>
            </w:r>
          </w:p>
        </w:tc>
        <w:tc>
          <w:tcPr>
            <w:tcW w:w="800" w:type="dxa"/>
            <w:tcBorders>
              <w:top w:val="single" w:sz="4" w:space="0" w:color="000000"/>
              <w:left w:val="single" w:sz="4" w:space="0" w:color="000000"/>
              <w:bottom w:val="single" w:sz="4" w:space="0" w:color="000000"/>
              <w:right w:val="single" w:sz="4" w:space="0" w:color="000000"/>
            </w:tcBorders>
          </w:tcPr>
          <w:p w14:paraId="65C14DC2"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43D0E5EA" w14:textId="77777777" w:rsidR="00535AA2" w:rsidRDefault="00F81721">
            <w:pPr>
              <w:spacing w:after="0" w:line="259" w:lineRule="auto"/>
              <w:ind w:left="22" w:firstLine="0"/>
              <w:jc w:val="left"/>
            </w:pPr>
            <w:r>
              <w:rPr>
                <w:rFonts w:ascii="Arial" w:eastAsia="Arial" w:hAnsi="Arial" w:cs="Arial"/>
                <w:sz w:val="16"/>
              </w:rPr>
              <w:t xml:space="preserve">Ryan Miller </w:t>
            </w:r>
          </w:p>
        </w:tc>
        <w:tc>
          <w:tcPr>
            <w:tcW w:w="746" w:type="dxa"/>
            <w:tcBorders>
              <w:top w:val="single" w:sz="4" w:space="0" w:color="000000"/>
              <w:left w:val="single" w:sz="4" w:space="0" w:color="000000"/>
              <w:bottom w:val="single" w:sz="4" w:space="0" w:color="000000"/>
              <w:right w:val="single" w:sz="4" w:space="0" w:color="000000"/>
            </w:tcBorders>
          </w:tcPr>
          <w:p w14:paraId="40112510" w14:textId="2CCE6045" w:rsidR="00535AA2" w:rsidRDefault="00BD0B72">
            <w:pPr>
              <w:spacing w:after="0" w:line="259" w:lineRule="auto"/>
              <w:ind w:left="0" w:right="18" w:firstLine="0"/>
              <w:jc w:val="center"/>
            </w:pPr>
            <w:r>
              <w:rPr>
                <w:rFonts w:ascii="Arial" w:eastAsia="Arial" w:hAnsi="Arial" w:cs="Arial"/>
                <w:sz w:val="16"/>
              </w:rPr>
              <w:t>ABS</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CC7B598" w14:textId="77777777" w:rsidR="00535AA2" w:rsidRDefault="00F81721">
            <w:pPr>
              <w:spacing w:after="0" w:line="259" w:lineRule="auto"/>
              <w:ind w:left="12" w:firstLine="0"/>
              <w:jc w:val="left"/>
            </w:pPr>
            <w:r>
              <w:rPr>
                <w:rFonts w:ascii="Arial" w:eastAsia="Arial" w:hAnsi="Arial" w:cs="Arial"/>
                <w:sz w:val="16"/>
              </w:rPr>
              <w:t xml:space="preserve"> </w:t>
            </w:r>
          </w:p>
        </w:tc>
        <w:tc>
          <w:tcPr>
            <w:tcW w:w="805" w:type="dxa"/>
            <w:tcBorders>
              <w:top w:val="single" w:sz="4" w:space="0" w:color="000000"/>
              <w:left w:val="single" w:sz="4" w:space="0" w:color="000000"/>
              <w:bottom w:val="single" w:sz="4" w:space="0" w:color="000000"/>
              <w:right w:val="single" w:sz="4" w:space="0" w:color="000000"/>
            </w:tcBorders>
          </w:tcPr>
          <w:p w14:paraId="448E7FCE" w14:textId="77777777" w:rsidR="00535AA2" w:rsidRDefault="00F81721">
            <w:pPr>
              <w:spacing w:after="0" w:line="259" w:lineRule="auto"/>
              <w:ind w:left="29" w:firstLine="0"/>
              <w:jc w:val="center"/>
            </w:pPr>
            <w:r>
              <w:rPr>
                <w:rFonts w:ascii="Arial" w:eastAsia="Arial" w:hAnsi="Arial" w:cs="Arial"/>
                <w:sz w:val="16"/>
              </w:rPr>
              <w:t xml:space="preserve"> </w:t>
            </w:r>
          </w:p>
        </w:tc>
      </w:tr>
      <w:tr w:rsidR="00535AA2" w14:paraId="5AD4636F" w14:textId="77777777">
        <w:trPr>
          <w:trHeight w:val="340"/>
        </w:trPr>
        <w:tc>
          <w:tcPr>
            <w:tcW w:w="9354" w:type="dxa"/>
            <w:gridSpan w:val="6"/>
            <w:tcBorders>
              <w:top w:val="single" w:sz="4" w:space="0" w:color="000000"/>
              <w:left w:val="single" w:sz="4" w:space="0" w:color="000000"/>
              <w:bottom w:val="single" w:sz="4" w:space="0" w:color="000000"/>
              <w:right w:val="nil"/>
            </w:tcBorders>
            <w:shd w:val="clear" w:color="auto" w:fill="DBE5F1"/>
          </w:tcPr>
          <w:p w14:paraId="3F67D43F" w14:textId="23B52382" w:rsidR="00535AA2" w:rsidRDefault="00F81721">
            <w:pPr>
              <w:spacing w:after="0" w:line="259" w:lineRule="auto"/>
              <w:ind w:left="786" w:firstLine="0"/>
              <w:jc w:val="center"/>
            </w:pPr>
            <w:r>
              <w:rPr>
                <w:rFonts w:ascii="Arial" w:eastAsia="Arial" w:hAnsi="Arial" w:cs="Arial"/>
                <w:b/>
                <w:sz w:val="16"/>
              </w:rPr>
              <w:t xml:space="preserve">Appointed Non-Voting Member </w:t>
            </w:r>
            <w:r w:rsidR="00DD7A8E">
              <w:rPr>
                <w:rFonts w:ascii="Arial" w:eastAsia="Arial" w:hAnsi="Arial" w:cs="Arial"/>
                <w:b/>
                <w:sz w:val="16"/>
              </w:rPr>
              <w:t>Attendance</w:t>
            </w:r>
            <w:r>
              <w:rPr>
                <w:rFonts w:ascii="Arial" w:eastAsia="Arial" w:hAnsi="Arial" w:cs="Arial"/>
                <w:b/>
                <w:sz w:val="14"/>
              </w:rPr>
              <w:t xml:space="preserve"> </w:t>
            </w:r>
          </w:p>
        </w:tc>
        <w:tc>
          <w:tcPr>
            <w:tcW w:w="805" w:type="dxa"/>
            <w:tcBorders>
              <w:top w:val="single" w:sz="4" w:space="0" w:color="000000"/>
              <w:left w:val="nil"/>
              <w:bottom w:val="single" w:sz="4" w:space="0" w:color="000000"/>
              <w:right w:val="single" w:sz="4" w:space="0" w:color="000000"/>
            </w:tcBorders>
            <w:shd w:val="clear" w:color="auto" w:fill="DBE5F1"/>
          </w:tcPr>
          <w:p w14:paraId="0D463E65" w14:textId="77777777" w:rsidR="00535AA2" w:rsidRDefault="00535AA2">
            <w:pPr>
              <w:spacing w:after="160" w:line="259" w:lineRule="auto"/>
              <w:ind w:left="0" w:firstLine="0"/>
              <w:jc w:val="left"/>
            </w:pPr>
          </w:p>
        </w:tc>
      </w:tr>
      <w:tr w:rsidR="00535AA2" w14:paraId="3F3D8779" w14:textId="77777777">
        <w:trPr>
          <w:trHeight w:val="227"/>
        </w:trPr>
        <w:tc>
          <w:tcPr>
            <w:tcW w:w="2604" w:type="dxa"/>
            <w:tcBorders>
              <w:top w:val="single" w:sz="4" w:space="0" w:color="000000"/>
              <w:left w:val="single" w:sz="4" w:space="0" w:color="000000"/>
              <w:bottom w:val="single" w:sz="4" w:space="0" w:color="000000"/>
              <w:right w:val="single" w:sz="4" w:space="0" w:color="000000"/>
            </w:tcBorders>
          </w:tcPr>
          <w:p w14:paraId="20F782C0" w14:textId="77777777" w:rsidR="00535AA2" w:rsidRDefault="00F81721">
            <w:pPr>
              <w:spacing w:after="0" w:line="259" w:lineRule="auto"/>
              <w:ind w:left="11" w:firstLine="0"/>
              <w:jc w:val="left"/>
            </w:pPr>
            <w:r>
              <w:rPr>
                <w:rFonts w:ascii="Arial" w:eastAsia="Arial" w:hAnsi="Arial" w:cs="Arial"/>
                <w:sz w:val="16"/>
              </w:rPr>
              <w:t xml:space="preserve">Bunny Bishop </w:t>
            </w:r>
          </w:p>
        </w:tc>
        <w:tc>
          <w:tcPr>
            <w:tcW w:w="800" w:type="dxa"/>
            <w:tcBorders>
              <w:top w:val="single" w:sz="4" w:space="0" w:color="000000"/>
              <w:left w:val="single" w:sz="4" w:space="0" w:color="000000"/>
              <w:bottom w:val="single" w:sz="4" w:space="0" w:color="000000"/>
              <w:right w:val="single" w:sz="4" w:space="0" w:color="000000"/>
            </w:tcBorders>
          </w:tcPr>
          <w:p w14:paraId="525FC907" w14:textId="357E9D1E" w:rsidR="00535AA2" w:rsidRDefault="00BD0B72">
            <w:pPr>
              <w:spacing w:after="0" w:line="259" w:lineRule="auto"/>
              <w:ind w:left="0" w:right="5" w:firstLine="0"/>
              <w:jc w:val="center"/>
            </w:pPr>
            <w:r>
              <w:rPr>
                <w:rFonts w:ascii="Arial" w:eastAsia="Arial" w:hAnsi="Arial" w:cs="Arial"/>
                <w:sz w:val="16"/>
              </w:rPr>
              <w:t>X</w:t>
            </w:r>
          </w:p>
        </w:tc>
        <w:tc>
          <w:tcPr>
            <w:tcW w:w="2683" w:type="dxa"/>
            <w:gridSpan w:val="2"/>
            <w:tcBorders>
              <w:top w:val="single" w:sz="4" w:space="0" w:color="000000"/>
              <w:left w:val="single" w:sz="4" w:space="0" w:color="000000"/>
              <w:bottom w:val="single" w:sz="4" w:space="0" w:color="000000"/>
              <w:right w:val="single" w:sz="4" w:space="0" w:color="000000"/>
            </w:tcBorders>
          </w:tcPr>
          <w:p w14:paraId="3FB0041C" w14:textId="77777777" w:rsidR="00535AA2" w:rsidRDefault="00F81721">
            <w:pPr>
              <w:spacing w:after="0" w:line="259" w:lineRule="auto"/>
              <w:ind w:left="22" w:firstLine="0"/>
              <w:jc w:val="left"/>
            </w:pPr>
            <w:r>
              <w:rPr>
                <w:rFonts w:ascii="Arial" w:eastAsia="Arial" w:hAnsi="Arial" w:cs="Arial"/>
                <w:sz w:val="16"/>
              </w:rPr>
              <w:t xml:space="preserve">Melissa Friend </w:t>
            </w:r>
          </w:p>
        </w:tc>
        <w:tc>
          <w:tcPr>
            <w:tcW w:w="746" w:type="dxa"/>
            <w:tcBorders>
              <w:top w:val="single" w:sz="4" w:space="0" w:color="000000"/>
              <w:left w:val="single" w:sz="4" w:space="0" w:color="000000"/>
              <w:bottom w:val="single" w:sz="4" w:space="0" w:color="000000"/>
              <w:right w:val="single" w:sz="4" w:space="0" w:color="000000"/>
            </w:tcBorders>
          </w:tcPr>
          <w:p w14:paraId="5E9A7598" w14:textId="77777777" w:rsidR="00535AA2" w:rsidRDefault="00F81721">
            <w:pPr>
              <w:spacing w:after="0" w:line="259" w:lineRule="auto"/>
              <w:ind w:left="0" w:right="18" w:firstLine="0"/>
              <w:jc w:val="center"/>
            </w:pPr>
            <w:r>
              <w:rPr>
                <w:rFonts w:ascii="Arial" w:eastAsia="Arial" w:hAnsi="Arial" w:cs="Arial"/>
                <w:sz w:val="16"/>
              </w:rPr>
              <w:t xml:space="preserve">X </w:t>
            </w:r>
          </w:p>
        </w:tc>
        <w:tc>
          <w:tcPr>
            <w:tcW w:w="2520" w:type="dxa"/>
            <w:tcBorders>
              <w:top w:val="single" w:sz="4" w:space="0" w:color="000000"/>
              <w:left w:val="single" w:sz="4" w:space="0" w:color="000000"/>
              <w:bottom w:val="single" w:sz="4" w:space="0" w:color="000000"/>
              <w:right w:val="single" w:sz="4" w:space="0" w:color="000000"/>
            </w:tcBorders>
          </w:tcPr>
          <w:p w14:paraId="669E36BC" w14:textId="77777777" w:rsidR="00535AA2" w:rsidRDefault="00F81721">
            <w:pPr>
              <w:spacing w:after="0" w:line="259" w:lineRule="auto"/>
              <w:ind w:left="12" w:firstLine="0"/>
              <w:jc w:val="left"/>
            </w:pPr>
            <w:r>
              <w:rPr>
                <w:rFonts w:ascii="Arial" w:eastAsia="Arial" w:hAnsi="Arial" w:cs="Arial"/>
                <w:sz w:val="16"/>
              </w:rPr>
              <w:t xml:space="preserve">Kasey KC </w:t>
            </w:r>
          </w:p>
        </w:tc>
        <w:tc>
          <w:tcPr>
            <w:tcW w:w="805" w:type="dxa"/>
            <w:tcBorders>
              <w:top w:val="single" w:sz="4" w:space="0" w:color="000000"/>
              <w:left w:val="single" w:sz="4" w:space="0" w:color="000000"/>
              <w:bottom w:val="single" w:sz="4" w:space="0" w:color="000000"/>
              <w:right w:val="single" w:sz="4" w:space="0" w:color="000000"/>
            </w:tcBorders>
          </w:tcPr>
          <w:p w14:paraId="5EA6C76D" w14:textId="77777777" w:rsidR="00535AA2" w:rsidRDefault="00F81721">
            <w:pPr>
              <w:spacing w:after="0" w:line="259" w:lineRule="auto"/>
              <w:ind w:left="0" w:right="17" w:firstLine="0"/>
              <w:jc w:val="center"/>
            </w:pPr>
            <w:r>
              <w:rPr>
                <w:rFonts w:ascii="Arial" w:eastAsia="Arial" w:hAnsi="Arial" w:cs="Arial"/>
                <w:sz w:val="16"/>
              </w:rPr>
              <w:t xml:space="preserve">ABS </w:t>
            </w:r>
          </w:p>
        </w:tc>
      </w:tr>
      <w:tr w:rsidR="00535AA2" w14:paraId="32DD6DA6"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368315DC" w14:textId="77777777" w:rsidR="00535AA2" w:rsidRDefault="00F81721">
            <w:pPr>
              <w:spacing w:after="0" w:line="259" w:lineRule="auto"/>
              <w:ind w:left="11" w:firstLine="0"/>
              <w:jc w:val="left"/>
            </w:pPr>
            <w:r>
              <w:rPr>
                <w:rFonts w:ascii="Arial" w:eastAsia="Arial" w:hAnsi="Arial" w:cs="Arial"/>
                <w:sz w:val="16"/>
              </w:rPr>
              <w:t xml:space="preserve">Rebecca Bodnar </w:t>
            </w:r>
          </w:p>
        </w:tc>
        <w:tc>
          <w:tcPr>
            <w:tcW w:w="800" w:type="dxa"/>
            <w:tcBorders>
              <w:top w:val="single" w:sz="4" w:space="0" w:color="000000"/>
              <w:left w:val="single" w:sz="4" w:space="0" w:color="000000"/>
              <w:bottom w:val="single" w:sz="4" w:space="0" w:color="000000"/>
              <w:right w:val="single" w:sz="4" w:space="0" w:color="000000"/>
            </w:tcBorders>
          </w:tcPr>
          <w:p w14:paraId="5DEA57C9" w14:textId="77777777" w:rsidR="00535AA2" w:rsidRDefault="00F81721">
            <w:pPr>
              <w:spacing w:after="0" w:line="259" w:lineRule="auto"/>
              <w:ind w:left="0" w:right="7" w:firstLine="0"/>
              <w:jc w:val="center"/>
            </w:pPr>
            <w:r>
              <w:rPr>
                <w:rFonts w:ascii="Arial" w:eastAsia="Arial" w:hAnsi="Arial" w:cs="Arial"/>
                <w:sz w:val="16"/>
              </w:rPr>
              <w:t xml:space="preserve">X </w:t>
            </w:r>
          </w:p>
        </w:tc>
        <w:tc>
          <w:tcPr>
            <w:tcW w:w="2683" w:type="dxa"/>
            <w:gridSpan w:val="2"/>
            <w:tcBorders>
              <w:top w:val="single" w:sz="4" w:space="0" w:color="000000"/>
              <w:left w:val="single" w:sz="4" w:space="0" w:color="000000"/>
              <w:bottom w:val="single" w:sz="4" w:space="0" w:color="000000"/>
              <w:right w:val="single" w:sz="4" w:space="0" w:color="000000"/>
            </w:tcBorders>
          </w:tcPr>
          <w:p w14:paraId="0236A313" w14:textId="77777777" w:rsidR="00535AA2" w:rsidRDefault="00F81721">
            <w:pPr>
              <w:spacing w:after="0" w:line="259" w:lineRule="auto"/>
              <w:ind w:left="22" w:firstLine="0"/>
              <w:jc w:val="left"/>
            </w:pPr>
            <w:r>
              <w:rPr>
                <w:rFonts w:ascii="Arial" w:eastAsia="Arial" w:hAnsi="Arial" w:cs="Arial"/>
                <w:sz w:val="16"/>
              </w:rPr>
              <w:t xml:space="preserve">Sheryl Gonzales </w:t>
            </w:r>
          </w:p>
        </w:tc>
        <w:tc>
          <w:tcPr>
            <w:tcW w:w="746" w:type="dxa"/>
            <w:tcBorders>
              <w:top w:val="single" w:sz="4" w:space="0" w:color="000000"/>
              <w:left w:val="single" w:sz="4" w:space="0" w:color="000000"/>
              <w:bottom w:val="single" w:sz="4" w:space="0" w:color="000000"/>
              <w:right w:val="single" w:sz="4" w:space="0" w:color="000000"/>
            </w:tcBorders>
          </w:tcPr>
          <w:p w14:paraId="051AB658" w14:textId="77777777" w:rsidR="00535AA2" w:rsidRDefault="00F81721">
            <w:pPr>
              <w:spacing w:after="0" w:line="259" w:lineRule="auto"/>
              <w:ind w:left="0" w:right="15" w:firstLine="0"/>
              <w:jc w:val="center"/>
            </w:pPr>
            <w:r>
              <w:rPr>
                <w:rFonts w:ascii="Arial" w:eastAsia="Arial" w:hAnsi="Arial" w:cs="Arial"/>
                <w:sz w:val="16"/>
              </w:rPr>
              <w:t xml:space="preserve">ABS </w:t>
            </w:r>
          </w:p>
        </w:tc>
        <w:tc>
          <w:tcPr>
            <w:tcW w:w="2520" w:type="dxa"/>
            <w:tcBorders>
              <w:top w:val="single" w:sz="4" w:space="0" w:color="000000"/>
              <w:left w:val="single" w:sz="4" w:space="0" w:color="000000"/>
              <w:bottom w:val="single" w:sz="4" w:space="0" w:color="000000"/>
              <w:right w:val="single" w:sz="4" w:space="0" w:color="000000"/>
            </w:tcBorders>
          </w:tcPr>
          <w:p w14:paraId="6CD2086A" w14:textId="77777777" w:rsidR="00535AA2" w:rsidRDefault="00F81721">
            <w:pPr>
              <w:spacing w:after="0" w:line="259" w:lineRule="auto"/>
              <w:ind w:left="12" w:firstLine="0"/>
              <w:jc w:val="left"/>
            </w:pPr>
            <w:r>
              <w:rPr>
                <w:rFonts w:ascii="Arial" w:eastAsia="Arial" w:hAnsi="Arial" w:cs="Arial"/>
                <w:sz w:val="16"/>
              </w:rPr>
              <w:t xml:space="preserve">Selby Marks </w:t>
            </w:r>
          </w:p>
        </w:tc>
        <w:tc>
          <w:tcPr>
            <w:tcW w:w="805" w:type="dxa"/>
            <w:tcBorders>
              <w:top w:val="single" w:sz="4" w:space="0" w:color="000000"/>
              <w:left w:val="single" w:sz="4" w:space="0" w:color="000000"/>
              <w:bottom w:val="single" w:sz="4" w:space="0" w:color="000000"/>
              <w:right w:val="single" w:sz="4" w:space="0" w:color="000000"/>
            </w:tcBorders>
          </w:tcPr>
          <w:p w14:paraId="5099AF0D" w14:textId="4C4777C4" w:rsidR="00535AA2" w:rsidRDefault="00BD0B72">
            <w:pPr>
              <w:spacing w:after="0" w:line="259" w:lineRule="auto"/>
              <w:ind w:left="0" w:right="17" w:firstLine="0"/>
              <w:jc w:val="center"/>
            </w:pPr>
            <w:r>
              <w:rPr>
                <w:rFonts w:ascii="Arial" w:eastAsia="Arial" w:hAnsi="Arial" w:cs="Arial"/>
                <w:sz w:val="16"/>
              </w:rPr>
              <w:t>X</w:t>
            </w:r>
            <w:r w:rsidR="00F81721">
              <w:rPr>
                <w:rFonts w:ascii="Arial" w:eastAsia="Arial" w:hAnsi="Arial" w:cs="Arial"/>
                <w:sz w:val="16"/>
              </w:rPr>
              <w:t xml:space="preserve"> </w:t>
            </w:r>
          </w:p>
        </w:tc>
      </w:tr>
      <w:tr w:rsidR="00535AA2" w14:paraId="54BA4921" w14:textId="77777777">
        <w:trPr>
          <w:trHeight w:val="226"/>
        </w:trPr>
        <w:tc>
          <w:tcPr>
            <w:tcW w:w="2604" w:type="dxa"/>
            <w:tcBorders>
              <w:top w:val="single" w:sz="4" w:space="0" w:color="000000"/>
              <w:left w:val="single" w:sz="4" w:space="0" w:color="000000"/>
              <w:bottom w:val="single" w:sz="4" w:space="0" w:color="000000"/>
              <w:right w:val="single" w:sz="4" w:space="0" w:color="000000"/>
            </w:tcBorders>
          </w:tcPr>
          <w:p w14:paraId="73C450AB" w14:textId="77777777" w:rsidR="00535AA2" w:rsidRDefault="00F81721">
            <w:pPr>
              <w:spacing w:after="0" w:line="259" w:lineRule="auto"/>
              <w:ind w:left="11" w:firstLine="0"/>
              <w:jc w:val="left"/>
            </w:pPr>
            <w:r>
              <w:rPr>
                <w:rFonts w:ascii="Arial" w:eastAsia="Arial" w:hAnsi="Arial" w:cs="Arial"/>
                <w:sz w:val="16"/>
              </w:rPr>
              <w:t xml:space="preserve">Kate Callaghan </w:t>
            </w:r>
          </w:p>
        </w:tc>
        <w:tc>
          <w:tcPr>
            <w:tcW w:w="800" w:type="dxa"/>
            <w:tcBorders>
              <w:top w:val="single" w:sz="4" w:space="0" w:color="000000"/>
              <w:left w:val="single" w:sz="4" w:space="0" w:color="000000"/>
              <w:bottom w:val="single" w:sz="4" w:space="0" w:color="000000"/>
              <w:right w:val="single" w:sz="4" w:space="0" w:color="000000"/>
            </w:tcBorders>
          </w:tcPr>
          <w:p w14:paraId="4D57A861" w14:textId="51A52FC0" w:rsidR="00535AA2" w:rsidRDefault="00BD0B72">
            <w:pPr>
              <w:spacing w:after="0" w:line="259" w:lineRule="auto"/>
              <w:ind w:left="0" w:right="5" w:firstLine="0"/>
              <w:jc w:val="center"/>
            </w:pPr>
            <w:r>
              <w:rPr>
                <w:rFonts w:ascii="Arial" w:eastAsia="Arial" w:hAnsi="Arial" w:cs="Arial"/>
                <w:sz w:val="16"/>
              </w:rPr>
              <w:t>ABS</w:t>
            </w:r>
            <w:r w:rsidR="00F81721">
              <w:rPr>
                <w:rFonts w:ascii="Arial" w:eastAsia="Arial" w:hAnsi="Arial" w:cs="Arial"/>
                <w:sz w:val="16"/>
              </w:rPr>
              <w:t xml:space="preserve"> </w:t>
            </w:r>
          </w:p>
        </w:tc>
        <w:tc>
          <w:tcPr>
            <w:tcW w:w="2683" w:type="dxa"/>
            <w:gridSpan w:val="2"/>
            <w:tcBorders>
              <w:top w:val="single" w:sz="4" w:space="0" w:color="000000"/>
              <w:left w:val="single" w:sz="4" w:space="0" w:color="000000"/>
              <w:bottom w:val="single" w:sz="4" w:space="0" w:color="000000"/>
              <w:right w:val="single" w:sz="4" w:space="0" w:color="000000"/>
            </w:tcBorders>
          </w:tcPr>
          <w:p w14:paraId="36E37F9C" w14:textId="77777777" w:rsidR="00535AA2" w:rsidRDefault="00F81721">
            <w:pPr>
              <w:spacing w:after="0" w:line="259" w:lineRule="auto"/>
              <w:ind w:left="22" w:firstLine="0"/>
              <w:jc w:val="left"/>
            </w:pPr>
            <w:r>
              <w:rPr>
                <w:rFonts w:ascii="Arial" w:eastAsia="Arial" w:hAnsi="Arial" w:cs="Arial"/>
                <w:sz w:val="16"/>
              </w:rPr>
              <w:t xml:space="preserve">Mojra Hauenstein </w:t>
            </w:r>
          </w:p>
        </w:tc>
        <w:tc>
          <w:tcPr>
            <w:tcW w:w="746" w:type="dxa"/>
            <w:tcBorders>
              <w:top w:val="single" w:sz="4" w:space="0" w:color="000000"/>
              <w:left w:val="single" w:sz="4" w:space="0" w:color="000000"/>
              <w:bottom w:val="single" w:sz="4" w:space="0" w:color="000000"/>
              <w:right w:val="single" w:sz="4" w:space="0" w:color="000000"/>
            </w:tcBorders>
          </w:tcPr>
          <w:p w14:paraId="50A34C80" w14:textId="77777777" w:rsidR="00535AA2" w:rsidRDefault="00F81721">
            <w:pPr>
              <w:spacing w:after="0" w:line="259" w:lineRule="auto"/>
              <w:ind w:left="0" w:right="15" w:firstLine="0"/>
              <w:jc w:val="center"/>
            </w:pPr>
            <w:r>
              <w:rPr>
                <w:rFonts w:ascii="Arial" w:eastAsia="Arial" w:hAnsi="Arial" w:cs="Arial"/>
                <w:sz w:val="16"/>
              </w:rPr>
              <w:t xml:space="preserve">ABS </w:t>
            </w:r>
          </w:p>
        </w:tc>
        <w:tc>
          <w:tcPr>
            <w:tcW w:w="2520" w:type="dxa"/>
            <w:tcBorders>
              <w:top w:val="single" w:sz="4" w:space="0" w:color="000000"/>
              <w:left w:val="single" w:sz="4" w:space="0" w:color="000000"/>
              <w:bottom w:val="single" w:sz="4" w:space="0" w:color="000000"/>
              <w:right w:val="single" w:sz="4" w:space="0" w:color="000000"/>
            </w:tcBorders>
          </w:tcPr>
          <w:p w14:paraId="23BAB99F" w14:textId="068E0BE7" w:rsidR="00535AA2" w:rsidRDefault="00BD0B72">
            <w:pPr>
              <w:spacing w:after="0" w:line="259" w:lineRule="auto"/>
              <w:ind w:left="12" w:firstLine="0"/>
              <w:jc w:val="left"/>
            </w:pPr>
            <w:r>
              <w:rPr>
                <w:rFonts w:ascii="Arial" w:eastAsia="Arial" w:hAnsi="Arial" w:cs="Arial"/>
                <w:sz w:val="16"/>
              </w:rPr>
              <w:t>Catherine Nielse</w:t>
            </w:r>
            <w:r w:rsidR="00F81721">
              <w:rPr>
                <w:rFonts w:ascii="Arial" w:eastAsia="Arial" w:hAnsi="Arial" w:cs="Arial"/>
                <w:sz w:val="16"/>
              </w:rPr>
              <w:t xml:space="preserve">n </w:t>
            </w:r>
          </w:p>
        </w:tc>
        <w:tc>
          <w:tcPr>
            <w:tcW w:w="805" w:type="dxa"/>
            <w:tcBorders>
              <w:top w:val="single" w:sz="4" w:space="0" w:color="000000"/>
              <w:left w:val="single" w:sz="4" w:space="0" w:color="000000"/>
              <w:bottom w:val="single" w:sz="4" w:space="0" w:color="000000"/>
              <w:right w:val="single" w:sz="4" w:space="0" w:color="000000"/>
            </w:tcBorders>
          </w:tcPr>
          <w:p w14:paraId="4D6FCA8C" w14:textId="77227E4D" w:rsidR="00535AA2" w:rsidRDefault="00BD0B72">
            <w:pPr>
              <w:spacing w:after="0" w:line="259" w:lineRule="auto"/>
              <w:ind w:left="0" w:right="17" w:firstLine="0"/>
              <w:jc w:val="center"/>
            </w:pPr>
            <w:r>
              <w:rPr>
                <w:rFonts w:ascii="Arial" w:eastAsia="Arial" w:hAnsi="Arial" w:cs="Arial"/>
                <w:sz w:val="16"/>
              </w:rPr>
              <w:t>X</w:t>
            </w:r>
            <w:r w:rsidR="00F81721">
              <w:rPr>
                <w:rFonts w:ascii="Arial" w:eastAsia="Arial" w:hAnsi="Arial" w:cs="Arial"/>
                <w:sz w:val="16"/>
              </w:rPr>
              <w:t xml:space="preserve"> </w:t>
            </w:r>
          </w:p>
        </w:tc>
      </w:tr>
      <w:tr w:rsidR="00535AA2" w14:paraId="69A8122C" w14:textId="77777777">
        <w:trPr>
          <w:trHeight w:val="228"/>
        </w:trPr>
        <w:tc>
          <w:tcPr>
            <w:tcW w:w="2604" w:type="dxa"/>
            <w:tcBorders>
              <w:top w:val="single" w:sz="4" w:space="0" w:color="000000"/>
              <w:left w:val="single" w:sz="4" w:space="0" w:color="000000"/>
              <w:bottom w:val="single" w:sz="4" w:space="0" w:color="000000"/>
              <w:right w:val="single" w:sz="4" w:space="0" w:color="000000"/>
            </w:tcBorders>
          </w:tcPr>
          <w:p w14:paraId="099462E3" w14:textId="77777777" w:rsidR="00535AA2" w:rsidRDefault="00F81721">
            <w:pPr>
              <w:spacing w:after="0" w:line="259" w:lineRule="auto"/>
              <w:ind w:left="11" w:firstLine="0"/>
              <w:jc w:val="left"/>
            </w:pPr>
            <w:r>
              <w:rPr>
                <w:rFonts w:ascii="Arial" w:eastAsia="Arial" w:hAnsi="Arial" w:cs="Arial"/>
                <w:sz w:val="16"/>
              </w:rPr>
              <w:t xml:space="preserve">Felix Castagnola </w:t>
            </w:r>
          </w:p>
        </w:tc>
        <w:tc>
          <w:tcPr>
            <w:tcW w:w="800" w:type="dxa"/>
            <w:tcBorders>
              <w:top w:val="single" w:sz="4" w:space="0" w:color="000000"/>
              <w:left w:val="single" w:sz="4" w:space="0" w:color="000000"/>
              <w:bottom w:val="single" w:sz="4" w:space="0" w:color="000000"/>
              <w:right w:val="single" w:sz="4" w:space="0" w:color="000000"/>
            </w:tcBorders>
          </w:tcPr>
          <w:p w14:paraId="1CA26786" w14:textId="139E5FD4" w:rsidR="00535AA2" w:rsidRDefault="00BD0B72">
            <w:pPr>
              <w:spacing w:after="0" w:line="259" w:lineRule="auto"/>
              <w:ind w:left="0" w:right="7" w:firstLine="0"/>
              <w:jc w:val="center"/>
            </w:pPr>
            <w:r>
              <w:rPr>
                <w:rFonts w:ascii="Arial" w:eastAsia="Arial" w:hAnsi="Arial" w:cs="Arial"/>
                <w:sz w:val="16"/>
              </w:rPr>
              <w:t>ABS</w:t>
            </w:r>
          </w:p>
        </w:tc>
        <w:tc>
          <w:tcPr>
            <w:tcW w:w="2683" w:type="dxa"/>
            <w:gridSpan w:val="2"/>
            <w:tcBorders>
              <w:top w:val="single" w:sz="4" w:space="0" w:color="000000"/>
              <w:left w:val="single" w:sz="4" w:space="0" w:color="000000"/>
              <w:bottom w:val="single" w:sz="4" w:space="0" w:color="000000"/>
              <w:right w:val="single" w:sz="4" w:space="0" w:color="000000"/>
            </w:tcBorders>
          </w:tcPr>
          <w:p w14:paraId="1D6A36FB" w14:textId="77777777" w:rsidR="00535AA2" w:rsidRDefault="00F81721">
            <w:pPr>
              <w:spacing w:after="0" w:line="259" w:lineRule="auto"/>
              <w:ind w:left="22" w:firstLine="0"/>
              <w:jc w:val="left"/>
            </w:pPr>
            <w:r>
              <w:rPr>
                <w:rFonts w:ascii="Arial" w:eastAsia="Arial" w:hAnsi="Arial" w:cs="Arial"/>
                <w:sz w:val="16"/>
              </w:rPr>
              <w:t xml:space="preserve">Jill Hemenway </w:t>
            </w:r>
          </w:p>
        </w:tc>
        <w:tc>
          <w:tcPr>
            <w:tcW w:w="746" w:type="dxa"/>
            <w:tcBorders>
              <w:top w:val="single" w:sz="4" w:space="0" w:color="000000"/>
              <w:left w:val="single" w:sz="4" w:space="0" w:color="000000"/>
              <w:bottom w:val="single" w:sz="4" w:space="0" w:color="000000"/>
              <w:right w:val="single" w:sz="4" w:space="0" w:color="000000"/>
            </w:tcBorders>
          </w:tcPr>
          <w:p w14:paraId="0ECBF09C" w14:textId="77777777" w:rsidR="00535AA2" w:rsidRDefault="00F81721">
            <w:pPr>
              <w:spacing w:after="0" w:line="259" w:lineRule="auto"/>
              <w:ind w:left="0" w:right="15" w:firstLine="0"/>
              <w:jc w:val="center"/>
            </w:pPr>
            <w:r>
              <w:rPr>
                <w:rFonts w:ascii="Arial" w:eastAsia="Arial" w:hAnsi="Arial" w:cs="Arial"/>
                <w:sz w:val="16"/>
              </w:rPr>
              <w:t xml:space="preserve">ABS </w:t>
            </w:r>
          </w:p>
        </w:tc>
        <w:tc>
          <w:tcPr>
            <w:tcW w:w="2520" w:type="dxa"/>
            <w:tcBorders>
              <w:top w:val="single" w:sz="4" w:space="0" w:color="000000"/>
              <w:left w:val="single" w:sz="4" w:space="0" w:color="000000"/>
              <w:bottom w:val="single" w:sz="4" w:space="0" w:color="000000"/>
              <w:right w:val="single" w:sz="4" w:space="0" w:color="000000"/>
            </w:tcBorders>
          </w:tcPr>
          <w:p w14:paraId="40DA57B4" w14:textId="77777777" w:rsidR="00535AA2" w:rsidRDefault="00F81721">
            <w:pPr>
              <w:spacing w:after="0" w:line="259" w:lineRule="auto"/>
              <w:ind w:left="12" w:firstLine="0"/>
              <w:jc w:val="left"/>
            </w:pPr>
            <w:r>
              <w:rPr>
                <w:rFonts w:ascii="Arial" w:eastAsia="Arial" w:hAnsi="Arial" w:cs="Arial"/>
                <w:sz w:val="16"/>
              </w:rPr>
              <w:t xml:space="preserve"> </w:t>
            </w:r>
          </w:p>
        </w:tc>
        <w:tc>
          <w:tcPr>
            <w:tcW w:w="805" w:type="dxa"/>
            <w:tcBorders>
              <w:top w:val="single" w:sz="4" w:space="0" w:color="000000"/>
              <w:left w:val="single" w:sz="4" w:space="0" w:color="000000"/>
              <w:bottom w:val="single" w:sz="4" w:space="0" w:color="000000"/>
              <w:right w:val="single" w:sz="4" w:space="0" w:color="000000"/>
            </w:tcBorders>
          </w:tcPr>
          <w:p w14:paraId="136375BA" w14:textId="77777777" w:rsidR="00535AA2" w:rsidRDefault="00F81721">
            <w:pPr>
              <w:spacing w:after="0" w:line="259" w:lineRule="auto"/>
              <w:ind w:left="29" w:firstLine="0"/>
              <w:jc w:val="center"/>
            </w:pPr>
            <w:r>
              <w:rPr>
                <w:rFonts w:ascii="Arial" w:eastAsia="Arial" w:hAnsi="Arial" w:cs="Arial"/>
                <w:sz w:val="16"/>
              </w:rPr>
              <w:t xml:space="preserve"> </w:t>
            </w:r>
          </w:p>
        </w:tc>
      </w:tr>
      <w:tr w:rsidR="00535AA2" w14:paraId="5CEE7718" w14:textId="77777777">
        <w:trPr>
          <w:trHeight w:val="227"/>
        </w:trPr>
        <w:tc>
          <w:tcPr>
            <w:tcW w:w="2604" w:type="dxa"/>
            <w:tcBorders>
              <w:top w:val="single" w:sz="4" w:space="0" w:color="000000"/>
              <w:left w:val="single" w:sz="4" w:space="0" w:color="000000"/>
              <w:bottom w:val="single" w:sz="4" w:space="0" w:color="000000"/>
              <w:right w:val="single" w:sz="4" w:space="0" w:color="000000"/>
            </w:tcBorders>
          </w:tcPr>
          <w:p w14:paraId="6FCE0543" w14:textId="77777777" w:rsidR="00535AA2" w:rsidRDefault="00F81721">
            <w:pPr>
              <w:spacing w:after="0" w:line="259" w:lineRule="auto"/>
              <w:ind w:left="11" w:firstLine="0"/>
              <w:jc w:val="left"/>
            </w:pPr>
            <w:r>
              <w:rPr>
                <w:rFonts w:ascii="Arial" w:eastAsia="Arial" w:hAnsi="Arial" w:cs="Arial"/>
                <w:sz w:val="16"/>
              </w:rPr>
              <w:t xml:space="preserve">Mike Dyzak </w:t>
            </w:r>
          </w:p>
        </w:tc>
        <w:tc>
          <w:tcPr>
            <w:tcW w:w="800" w:type="dxa"/>
            <w:tcBorders>
              <w:top w:val="single" w:sz="4" w:space="0" w:color="000000"/>
              <w:left w:val="single" w:sz="4" w:space="0" w:color="000000"/>
              <w:bottom w:val="single" w:sz="4" w:space="0" w:color="000000"/>
              <w:right w:val="single" w:sz="4" w:space="0" w:color="000000"/>
            </w:tcBorders>
          </w:tcPr>
          <w:p w14:paraId="4DACCF07" w14:textId="77777777" w:rsidR="00535AA2" w:rsidRDefault="00F81721">
            <w:pPr>
              <w:spacing w:after="0" w:line="259" w:lineRule="auto"/>
              <w:ind w:left="0" w:right="5" w:firstLine="0"/>
              <w:jc w:val="center"/>
            </w:pPr>
            <w:r>
              <w:rPr>
                <w:rFonts w:ascii="Arial" w:eastAsia="Arial" w:hAnsi="Arial" w:cs="Arial"/>
                <w:sz w:val="16"/>
              </w:rPr>
              <w:t xml:space="preserve">ABS </w:t>
            </w:r>
          </w:p>
        </w:tc>
        <w:tc>
          <w:tcPr>
            <w:tcW w:w="2683" w:type="dxa"/>
            <w:gridSpan w:val="2"/>
            <w:tcBorders>
              <w:top w:val="single" w:sz="4" w:space="0" w:color="000000"/>
              <w:left w:val="single" w:sz="4" w:space="0" w:color="000000"/>
              <w:bottom w:val="single" w:sz="4" w:space="0" w:color="000000"/>
              <w:right w:val="single" w:sz="4" w:space="0" w:color="000000"/>
            </w:tcBorders>
          </w:tcPr>
          <w:p w14:paraId="798F2AC3" w14:textId="77777777" w:rsidR="00535AA2" w:rsidRDefault="00F81721">
            <w:pPr>
              <w:spacing w:after="0" w:line="259" w:lineRule="auto"/>
              <w:ind w:left="22" w:firstLine="0"/>
              <w:jc w:val="left"/>
            </w:pPr>
            <w:r>
              <w:rPr>
                <w:rFonts w:ascii="Arial" w:eastAsia="Arial" w:hAnsi="Arial" w:cs="Arial"/>
                <w:sz w:val="16"/>
              </w:rPr>
              <w:t xml:space="preserve">Patricia Herzog </w:t>
            </w:r>
          </w:p>
        </w:tc>
        <w:tc>
          <w:tcPr>
            <w:tcW w:w="746" w:type="dxa"/>
            <w:tcBorders>
              <w:top w:val="single" w:sz="4" w:space="0" w:color="000000"/>
              <w:left w:val="single" w:sz="4" w:space="0" w:color="000000"/>
              <w:bottom w:val="single" w:sz="4" w:space="0" w:color="000000"/>
              <w:right w:val="single" w:sz="4" w:space="0" w:color="000000"/>
            </w:tcBorders>
          </w:tcPr>
          <w:p w14:paraId="04687846" w14:textId="0DBC367B" w:rsidR="00535AA2" w:rsidRDefault="00BD0B72">
            <w:pPr>
              <w:spacing w:after="0" w:line="259" w:lineRule="auto"/>
              <w:ind w:left="0" w:right="18" w:firstLine="0"/>
              <w:jc w:val="center"/>
            </w:pPr>
            <w:r>
              <w:rPr>
                <w:rFonts w:ascii="Arial" w:eastAsia="Arial" w:hAnsi="Arial" w:cs="Arial"/>
                <w:sz w:val="16"/>
              </w:rPr>
              <w:t>ABS</w:t>
            </w:r>
            <w:r w:rsidR="00F81721">
              <w:rPr>
                <w:rFonts w:ascii="Arial" w:eastAsia="Arial" w:hAnsi="Arial" w:cs="Arial"/>
                <w:sz w:val="16"/>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36DACB9B" w14:textId="77777777" w:rsidR="00535AA2" w:rsidRDefault="00F81721">
            <w:pPr>
              <w:spacing w:after="0" w:line="259" w:lineRule="auto"/>
              <w:ind w:left="12" w:firstLine="0"/>
              <w:jc w:val="left"/>
            </w:pPr>
            <w:r>
              <w:rPr>
                <w:rFonts w:ascii="Arial" w:eastAsia="Arial" w:hAnsi="Arial" w:cs="Arial"/>
                <w:sz w:val="16"/>
              </w:rPr>
              <w:t xml:space="preserve"> </w:t>
            </w:r>
          </w:p>
        </w:tc>
        <w:tc>
          <w:tcPr>
            <w:tcW w:w="805" w:type="dxa"/>
            <w:tcBorders>
              <w:top w:val="single" w:sz="4" w:space="0" w:color="000000"/>
              <w:left w:val="single" w:sz="4" w:space="0" w:color="000000"/>
              <w:bottom w:val="single" w:sz="4" w:space="0" w:color="000000"/>
              <w:right w:val="single" w:sz="4" w:space="0" w:color="000000"/>
            </w:tcBorders>
          </w:tcPr>
          <w:p w14:paraId="02C1B94D" w14:textId="77777777" w:rsidR="00535AA2" w:rsidRDefault="00F81721">
            <w:pPr>
              <w:spacing w:after="0" w:line="259" w:lineRule="auto"/>
              <w:ind w:left="29" w:firstLine="0"/>
              <w:jc w:val="center"/>
            </w:pPr>
            <w:r>
              <w:rPr>
                <w:rFonts w:ascii="Arial" w:eastAsia="Arial" w:hAnsi="Arial" w:cs="Arial"/>
                <w:sz w:val="16"/>
              </w:rPr>
              <w:t xml:space="preserve"> </w:t>
            </w:r>
          </w:p>
        </w:tc>
      </w:tr>
      <w:tr w:rsidR="00535AA2" w14:paraId="78F634B6" w14:textId="77777777">
        <w:trPr>
          <w:trHeight w:val="313"/>
        </w:trPr>
        <w:tc>
          <w:tcPr>
            <w:tcW w:w="9354" w:type="dxa"/>
            <w:gridSpan w:val="6"/>
            <w:tcBorders>
              <w:top w:val="single" w:sz="4" w:space="0" w:color="000000"/>
              <w:left w:val="single" w:sz="4" w:space="0" w:color="000000"/>
              <w:bottom w:val="single" w:sz="4" w:space="0" w:color="000000"/>
              <w:right w:val="nil"/>
            </w:tcBorders>
            <w:shd w:val="clear" w:color="auto" w:fill="DBE5F1"/>
          </w:tcPr>
          <w:p w14:paraId="435BAF6F" w14:textId="77777777" w:rsidR="00535AA2" w:rsidRDefault="00F81721">
            <w:pPr>
              <w:spacing w:after="0" w:line="259" w:lineRule="auto"/>
              <w:ind w:left="789" w:firstLine="0"/>
              <w:jc w:val="center"/>
            </w:pPr>
            <w:r>
              <w:rPr>
                <w:rFonts w:ascii="Arial" w:eastAsia="Arial" w:hAnsi="Arial" w:cs="Arial"/>
                <w:b/>
                <w:sz w:val="16"/>
              </w:rPr>
              <w:t xml:space="preserve">Legal/Administrative Support Attendance </w:t>
            </w:r>
          </w:p>
        </w:tc>
        <w:tc>
          <w:tcPr>
            <w:tcW w:w="805" w:type="dxa"/>
            <w:tcBorders>
              <w:top w:val="single" w:sz="4" w:space="0" w:color="000000"/>
              <w:left w:val="nil"/>
              <w:bottom w:val="single" w:sz="4" w:space="0" w:color="000000"/>
              <w:right w:val="single" w:sz="4" w:space="0" w:color="000000"/>
            </w:tcBorders>
            <w:shd w:val="clear" w:color="auto" w:fill="DBE5F1"/>
          </w:tcPr>
          <w:p w14:paraId="2F660C64" w14:textId="77777777" w:rsidR="00535AA2" w:rsidRDefault="00535AA2">
            <w:pPr>
              <w:spacing w:after="160" w:line="259" w:lineRule="auto"/>
              <w:ind w:left="0" w:firstLine="0"/>
              <w:jc w:val="left"/>
            </w:pPr>
          </w:p>
        </w:tc>
      </w:tr>
      <w:tr w:rsidR="00535AA2" w14:paraId="33BF2B80" w14:textId="77777777">
        <w:trPr>
          <w:trHeight w:val="270"/>
        </w:trPr>
        <w:tc>
          <w:tcPr>
            <w:tcW w:w="4921"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5128E6" w14:textId="77777777" w:rsidR="00535AA2" w:rsidRDefault="00F81721">
            <w:pPr>
              <w:spacing w:after="0" w:line="259" w:lineRule="auto"/>
              <w:ind w:left="11" w:firstLine="0"/>
              <w:jc w:val="left"/>
            </w:pPr>
            <w:r>
              <w:rPr>
                <w:rFonts w:ascii="Arial" w:eastAsia="Arial" w:hAnsi="Arial" w:cs="Arial"/>
                <w:b/>
                <w:sz w:val="14"/>
              </w:rPr>
              <w:t xml:space="preserve">Representative </w:t>
            </w:r>
          </w:p>
        </w:tc>
        <w:tc>
          <w:tcPr>
            <w:tcW w:w="44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9ABFEA" w14:textId="77777777" w:rsidR="00535AA2" w:rsidRDefault="00F81721">
            <w:pPr>
              <w:spacing w:after="0" w:line="259" w:lineRule="auto"/>
              <w:ind w:left="12" w:firstLine="0"/>
              <w:jc w:val="left"/>
            </w:pPr>
            <w:r>
              <w:rPr>
                <w:rFonts w:ascii="Arial" w:eastAsia="Arial" w:hAnsi="Arial" w:cs="Arial"/>
                <w:b/>
                <w:sz w:val="14"/>
              </w:rPr>
              <w:t xml:space="preserve">Entity </w:t>
            </w:r>
          </w:p>
        </w:tc>
        <w:tc>
          <w:tcPr>
            <w:tcW w:w="805" w:type="dxa"/>
            <w:tcBorders>
              <w:top w:val="single" w:sz="4" w:space="0" w:color="000000"/>
              <w:left w:val="single" w:sz="4" w:space="0" w:color="000000"/>
              <w:bottom w:val="single" w:sz="4" w:space="0" w:color="000000"/>
              <w:right w:val="single" w:sz="4" w:space="0" w:color="000000"/>
            </w:tcBorders>
            <w:shd w:val="clear" w:color="auto" w:fill="F2F2F2"/>
          </w:tcPr>
          <w:p w14:paraId="57C17555" w14:textId="77777777" w:rsidR="00535AA2" w:rsidRDefault="00F81721">
            <w:pPr>
              <w:spacing w:after="0" w:line="259" w:lineRule="auto"/>
              <w:ind w:left="0" w:right="18" w:firstLine="0"/>
              <w:jc w:val="center"/>
            </w:pPr>
            <w:r>
              <w:rPr>
                <w:rFonts w:ascii="Arial" w:eastAsia="Arial" w:hAnsi="Arial" w:cs="Arial"/>
                <w:b/>
                <w:sz w:val="14"/>
              </w:rPr>
              <w:t xml:space="preserve">Present </w:t>
            </w:r>
          </w:p>
        </w:tc>
      </w:tr>
      <w:tr w:rsidR="00535AA2" w14:paraId="2ABFCD55" w14:textId="77777777">
        <w:trPr>
          <w:trHeight w:val="270"/>
        </w:trPr>
        <w:tc>
          <w:tcPr>
            <w:tcW w:w="4921" w:type="dxa"/>
            <w:gridSpan w:val="3"/>
            <w:tcBorders>
              <w:top w:val="single" w:sz="4" w:space="0" w:color="000000"/>
              <w:left w:val="single" w:sz="4" w:space="0" w:color="000000"/>
              <w:bottom w:val="single" w:sz="4" w:space="0" w:color="000000"/>
              <w:right w:val="single" w:sz="4" w:space="0" w:color="000000"/>
            </w:tcBorders>
          </w:tcPr>
          <w:p w14:paraId="47F49D60" w14:textId="77777777" w:rsidR="00535AA2" w:rsidRDefault="00F81721">
            <w:pPr>
              <w:spacing w:after="0" w:line="259" w:lineRule="auto"/>
              <w:ind w:left="11" w:firstLine="0"/>
              <w:jc w:val="left"/>
            </w:pPr>
            <w:r>
              <w:rPr>
                <w:rFonts w:ascii="Arial" w:eastAsia="Arial" w:hAnsi="Arial" w:cs="Arial"/>
                <w:sz w:val="16"/>
              </w:rPr>
              <w:t xml:space="preserve">Samantha Ladich – Senior Deputy Attorney General </w:t>
            </w:r>
          </w:p>
        </w:tc>
        <w:tc>
          <w:tcPr>
            <w:tcW w:w="4433" w:type="dxa"/>
            <w:gridSpan w:val="3"/>
            <w:tcBorders>
              <w:top w:val="single" w:sz="4" w:space="0" w:color="000000"/>
              <w:left w:val="single" w:sz="4" w:space="0" w:color="000000"/>
              <w:bottom w:val="single" w:sz="4" w:space="0" w:color="000000"/>
              <w:right w:val="single" w:sz="4" w:space="0" w:color="000000"/>
            </w:tcBorders>
          </w:tcPr>
          <w:p w14:paraId="0E46377B" w14:textId="77777777" w:rsidR="00535AA2" w:rsidRDefault="00F81721">
            <w:pPr>
              <w:spacing w:after="0" w:line="259" w:lineRule="auto"/>
              <w:ind w:left="12" w:firstLine="0"/>
              <w:jc w:val="left"/>
            </w:pPr>
            <w:r>
              <w:rPr>
                <w:rFonts w:ascii="Arial" w:eastAsia="Arial" w:hAnsi="Arial" w:cs="Arial"/>
                <w:sz w:val="16"/>
              </w:rPr>
              <w:t xml:space="preserve">Office of the Nevada Attorney General </w:t>
            </w:r>
          </w:p>
        </w:tc>
        <w:tc>
          <w:tcPr>
            <w:tcW w:w="805" w:type="dxa"/>
            <w:tcBorders>
              <w:top w:val="single" w:sz="4" w:space="0" w:color="000000"/>
              <w:left w:val="single" w:sz="4" w:space="0" w:color="000000"/>
              <w:bottom w:val="single" w:sz="4" w:space="0" w:color="000000"/>
              <w:right w:val="single" w:sz="4" w:space="0" w:color="000000"/>
            </w:tcBorders>
          </w:tcPr>
          <w:p w14:paraId="36CB27BA" w14:textId="77777777" w:rsidR="00535AA2" w:rsidRDefault="00F81721">
            <w:pPr>
              <w:spacing w:after="0" w:line="259" w:lineRule="auto"/>
              <w:ind w:left="0" w:right="14" w:firstLine="0"/>
              <w:jc w:val="center"/>
            </w:pPr>
            <w:r>
              <w:rPr>
                <w:rFonts w:ascii="Arial" w:eastAsia="Arial" w:hAnsi="Arial" w:cs="Arial"/>
                <w:sz w:val="16"/>
              </w:rPr>
              <w:t xml:space="preserve">X </w:t>
            </w:r>
          </w:p>
        </w:tc>
      </w:tr>
      <w:tr w:rsidR="00535AA2" w14:paraId="5C00E9C5" w14:textId="77777777">
        <w:trPr>
          <w:trHeight w:val="278"/>
        </w:trPr>
        <w:tc>
          <w:tcPr>
            <w:tcW w:w="4921" w:type="dxa"/>
            <w:gridSpan w:val="3"/>
            <w:tcBorders>
              <w:top w:val="single" w:sz="4" w:space="0" w:color="000000"/>
              <w:left w:val="single" w:sz="4" w:space="0" w:color="000000"/>
              <w:bottom w:val="single" w:sz="4" w:space="0" w:color="000000"/>
              <w:right w:val="single" w:sz="4" w:space="0" w:color="000000"/>
            </w:tcBorders>
          </w:tcPr>
          <w:p w14:paraId="1B3509A7" w14:textId="79AF5937" w:rsidR="00535AA2" w:rsidRDefault="006256AC">
            <w:pPr>
              <w:spacing w:after="0" w:line="259" w:lineRule="auto"/>
              <w:ind w:left="11" w:firstLine="0"/>
              <w:jc w:val="left"/>
            </w:pPr>
            <w:r>
              <w:rPr>
                <w:rFonts w:ascii="Arial" w:eastAsia="Arial" w:hAnsi="Arial" w:cs="Arial"/>
                <w:sz w:val="16"/>
              </w:rPr>
              <w:t>Sherrean Whipple - Admin</w:t>
            </w:r>
            <w:r w:rsidR="00F81721">
              <w:rPr>
                <w:rFonts w:ascii="Arial" w:eastAsia="Arial" w:hAnsi="Arial" w:cs="Arial"/>
                <w:sz w:val="16"/>
              </w:rPr>
              <w:t xml:space="preserve"> </w:t>
            </w:r>
          </w:p>
        </w:tc>
        <w:tc>
          <w:tcPr>
            <w:tcW w:w="4433" w:type="dxa"/>
            <w:gridSpan w:val="3"/>
            <w:tcBorders>
              <w:top w:val="single" w:sz="4" w:space="0" w:color="000000"/>
              <w:left w:val="single" w:sz="4" w:space="0" w:color="000000"/>
              <w:bottom w:val="single" w:sz="4" w:space="0" w:color="000000"/>
              <w:right w:val="single" w:sz="4" w:space="0" w:color="000000"/>
            </w:tcBorders>
          </w:tcPr>
          <w:p w14:paraId="5CC001FD" w14:textId="77777777" w:rsidR="00535AA2" w:rsidRDefault="00F81721">
            <w:pPr>
              <w:spacing w:after="0" w:line="259" w:lineRule="auto"/>
              <w:ind w:left="12" w:firstLine="0"/>
              <w:jc w:val="left"/>
            </w:pPr>
            <w:r>
              <w:rPr>
                <w:rFonts w:ascii="Arial" w:eastAsia="Arial" w:hAnsi="Arial" w:cs="Arial"/>
                <w:sz w:val="16"/>
              </w:rPr>
              <w:t xml:space="preserve">Nevada Division of Emergency Management </w:t>
            </w:r>
          </w:p>
        </w:tc>
        <w:tc>
          <w:tcPr>
            <w:tcW w:w="805" w:type="dxa"/>
            <w:tcBorders>
              <w:top w:val="single" w:sz="4" w:space="0" w:color="000000"/>
              <w:left w:val="single" w:sz="4" w:space="0" w:color="000000"/>
              <w:bottom w:val="single" w:sz="4" w:space="0" w:color="000000"/>
              <w:right w:val="single" w:sz="4" w:space="0" w:color="000000"/>
            </w:tcBorders>
          </w:tcPr>
          <w:p w14:paraId="4D193B33" w14:textId="77777777" w:rsidR="00535AA2" w:rsidRDefault="00F81721">
            <w:pPr>
              <w:spacing w:after="0" w:line="259" w:lineRule="auto"/>
              <w:ind w:left="0" w:right="14" w:firstLine="0"/>
              <w:jc w:val="center"/>
            </w:pPr>
            <w:r>
              <w:rPr>
                <w:rFonts w:ascii="Arial" w:eastAsia="Arial" w:hAnsi="Arial" w:cs="Arial"/>
                <w:sz w:val="16"/>
              </w:rPr>
              <w:t xml:space="preserve">X </w:t>
            </w:r>
          </w:p>
        </w:tc>
      </w:tr>
    </w:tbl>
    <w:p w14:paraId="2A150708" w14:textId="77777777" w:rsidR="00535AA2" w:rsidRDefault="00F81721">
      <w:pPr>
        <w:spacing w:after="72" w:line="259" w:lineRule="auto"/>
        <w:ind w:left="180" w:firstLine="0"/>
        <w:jc w:val="left"/>
      </w:pPr>
      <w:r>
        <w:rPr>
          <w:rFonts w:ascii="Arial" w:eastAsia="Arial" w:hAnsi="Arial" w:cs="Arial"/>
          <w:sz w:val="8"/>
        </w:rPr>
        <w:t xml:space="preserve"> </w:t>
      </w:r>
    </w:p>
    <w:p w14:paraId="03BB76EE" w14:textId="77777777" w:rsidR="00535AA2" w:rsidRDefault="00F81721">
      <w:pPr>
        <w:spacing w:after="0" w:line="259" w:lineRule="auto"/>
        <w:ind w:left="540" w:firstLine="0"/>
        <w:jc w:val="left"/>
      </w:pPr>
      <w:r>
        <w:rPr>
          <w:sz w:val="16"/>
        </w:rPr>
        <w:t xml:space="preserve"> </w:t>
      </w:r>
    </w:p>
    <w:p w14:paraId="49CE44B4" w14:textId="77777777" w:rsidR="00535AA2" w:rsidRDefault="00F81721">
      <w:pPr>
        <w:spacing w:after="40" w:line="259" w:lineRule="auto"/>
        <w:ind w:left="540" w:firstLine="0"/>
        <w:jc w:val="left"/>
      </w:pPr>
      <w:r>
        <w:rPr>
          <w:sz w:val="16"/>
        </w:rPr>
        <w:t xml:space="preserve"> </w:t>
      </w:r>
    </w:p>
    <w:p w14:paraId="59403185" w14:textId="470390F4" w:rsidR="00535AA2" w:rsidRDefault="00F81721" w:rsidP="00326C7F">
      <w:pPr>
        <w:pStyle w:val="Heading1"/>
        <w:ind w:left="525" w:hanging="360"/>
      </w:pPr>
      <w:r>
        <w:lastRenderedPageBreak/>
        <w:t xml:space="preserve">Call to Order and Roll Call </w:t>
      </w:r>
    </w:p>
    <w:p w14:paraId="0EB88F04" w14:textId="673ED005" w:rsidR="00535AA2" w:rsidRDefault="00F81721">
      <w:pPr>
        <w:ind w:left="534"/>
      </w:pPr>
      <w:r>
        <w:t xml:space="preserve">Chair David Fogerson, Division of Emergency Management and Homeland Security (DEM/HS), called the meeting to order. Roll call was performed by </w:t>
      </w:r>
      <w:r w:rsidR="00326C7F">
        <w:t>Sherrean Whipple</w:t>
      </w:r>
      <w:r>
        <w:t xml:space="preserve">. Quorum was established for the meeting.  </w:t>
      </w:r>
    </w:p>
    <w:p w14:paraId="59533BCE" w14:textId="77777777" w:rsidR="00535AA2" w:rsidRDefault="00F81721">
      <w:pPr>
        <w:spacing w:after="43" w:line="259" w:lineRule="auto"/>
        <w:ind w:left="180" w:firstLine="0"/>
        <w:jc w:val="left"/>
      </w:pPr>
      <w:r>
        <w:rPr>
          <w:sz w:val="16"/>
        </w:rPr>
        <w:t xml:space="preserve"> </w:t>
      </w:r>
    </w:p>
    <w:p w14:paraId="15D5B4C2" w14:textId="156ECC0E" w:rsidR="00535AA2" w:rsidRDefault="00F81721" w:rsidP="00326C7F">
      <w:pPr>
        <w:pStyle w:val="Heading1"/>
        <w:ind w:left="525" w:hanging="360"/>
      </w:pPr>
      <w:r>
        <w:t xml:space="preserve">Public Comment </w:t>
      </w:r>
    </w:p>
    <w:p w14:paraId="42843019" w14:textId="131EB576" w:rsidR="00535AA2" w:rsidRDefault="00F81721">
      <w:pPr>
        <w:ind w:left="534"/>
      </w:pPr>
      <w:r>
        <w:t>Chair Fogerson opened the first period o</w:t>
      </w:r>
      <w:r w:rsidR="00223CA7">
        <w:t>f public comment for discussion.  There was no public comment.</w:t>
      </w:r>
    </w:p>
    <w:p w14:paraId="1C241C01" w14:textId="77777777" w:rsidR="00223CA7" w:rsidRDefault="00223CA7">
      <w:pPr>
        <w:ind w:left="534"/>
      </w:pPr>
    </w:p>
    <w:p w14:paraId="30530551" w14:textId="0AC0DB76" w:rsidR="00223CA7" w:rsidRDefault="00223CA7">
      <w:pPr>
        <w:ind w:left="534"/>
      </w:pPr>
      <w:r>
        <w:t>Chair Fogerson informed the Committee that Interim Finance Committee passed funding for the Nevada National Guard to support Clark County for New Year's Eve 2021.  Chair Fogerson thanked Chief Samuels for assisting with the effort and Colonel Compston of the National Guard for his presentation.</w:t>
      </w:r>
    </w:p>
    <w:p w14:paraId="6435FCB5" w14:textId="77777777" w:rsidR="00535AA2" w:rsidRDefault="00F81721">
      <w:pPr>
        <w:spacing w:after="55" w:line="259" w:lineRule="auto"/>
        <w:ind w:left="540" w:firstLine="0"/>
        <w:jc w:val="left"/>
      </w:pPr>
      <w:r>
        <w:rPr>
          <w:sz w:val="16"/>
        </w:rPr>
        <w:t xml:space="preserve"> </w:t>
      </w:r>
    </w:p>
    <w:p w14:paraId="062C8C7D" w14:textId="77777777" w:rsidR="00535AA2" w:rsidRDefault="00F81721">
      <w:pPr>
        <w:pStyle w:val="Heading1"/>
        <w:ind w:left="540" w:hanging="540"/>
      </w:pPr>
      <w:r>
        <w:t>Approval of Minutes</w:t>
      </w:r>
      <w:r>
        <w:rPr>
          <w:b w:val="0"/>
        </w:rPr>
        <w:t xml:space="preserve"> </w:t>
      </w:r>
    </w:p>
    <w:p w14:paraId="5320B728" w14:textId="78ED82F7" w:rsidR="00535AA2" w:rsidRDefault="00F81721" w:rsidP="00326C7F">
      <w:pPr>
        <w:spacing w:after="82" w:line="259" w:lineRule="auto"/>
        <w:ind w:left="540" w:firstLine="0"/>
        <w:jc w:val="left"/>
      </w:pPr>
      <w:r>
        <w:t xml:space="preserve">Chair Fogerson called for a motion to amend or approve the draft minutes of the </w:t>
      </w:r>
      <w:r w:rsidR="00326C7F">
        <w:t>July 27, 2021</w:t>
      </w:r>
      <w:r>
        <w:t xml:space="preserve"> Nevada Resilience Advisory Committee (NRAC) meeting. </w:t>
      </w:r>
      <w:r w:rsidR="00223CA7">
        <w:t xml:space="preserve"> Jeanne Freeman</w:t>
      </w:r>
      <w:r w:rsidR="00DD7A8E">
        <w:t>, Carson City Health and Human Services,</w:t>
      </w:r>
      <w:r>
        <w:t xml:space="preserve"> motioned to approve with no changes.  </w:t>
      </w:r>
      <w:r w:rsidR="00223CA7">
        <w:t>Roy Anderson</w:t>
      </w:r>
      <w:r w:rsidR="00DD7A8E">
        <w:t>, Washoe County School District Emergency Manager,</w:t>
      </w:r>
      <w:r>
        <w:t xml:space="preserve"> seconded the motion to approve</w:t>
      </w:r>
      <w:r w:rsidR="00223CA7">
        <w:t xml:space="preserve">.  </w:t>
      </w:r>
      <w:r>
        <w:t xml:space="preserve">All were in favor with no opposition.  Motion passed unanimously. </w:t>
      </w:r>
    </w:p>
    <w:p w14:paraId="291F6A4D" w14:textId="77777777" w:rsidR="00535AA2" w:rsidRDefault="00F81721">
      <w:pPr>
        <w:spacing w:after="40" w:line="259" w:lineRule="auto"/>
        <w:ind w:left="180" w:firstLine="0"/>
        <w:jc w:val="left"/>
      </w:pPr>
      <w:r>
        <w:rPr>
          <w:sz w:val="16"/>
        </w:rPr>
        <w:t xml:space="preserve"> </w:t>
      </w:r>
    </w:p>
    <w:p w14:paraId="1C743F7C" w14:textId="77777777" w:rsidR="002A00C8" w:rsidRDefault="00326C7F" w:rsidP="002A00C8">
      <w:pPr>
        <w:pStyle w:val="Heading1"/>
        <w:ind w:left="525" w:hanging="360"/>
      </w:pPr>
      <w:r>
        <w:t>Discussion on the Integration of Access and Functional Needs (AFN) Within Emergency Management</w:t>
      </w:r>
    </w:p>
    <w:p w14:paraId="4885BC5B" w14:textId="7382425D" w:rsidR="002A00C8" w:rsidRDefault="002A00C8" w:rsidP="002A00C8">
      <w:r>
        <w:t>Jeanne Freeman</w:t>
      </w:r>
      <w:r w:rsidR="00E30CD1">
        <w:t xml:space="preserve"> indicated that when talking about access and functional needs, during disasters, there are a large number of people in the state who fall into the category of having a disability.  Ms. Freeman further explained that during an emergency, people run experiencing stress and shock may be encountering more challenges regarding access and functional needs.  Ms. Freeman explained that this population includes not only those with physical disabilities, but also homeless community members as well as those whose first language is not English.</w:t>
      </w:r>
    </w:p>
    <w:p w14:paraId="6738DE85" w14:textId="77777777" w:rsidR="00E30CD1" w:rsidRDefault="00E30CD1" w:rsidP="002A00C8"/>
    <w:p w14:paraId="0BBD9486" w14:textId="6D6696D5" w:rsidR="00E30CD1" w:rsidRDefault="00E30CD1" w:rsidP="002A00C8">
      <w:r>
        <w:t>Andrea Esp indicated that individuals with temporary disabilities, such as those who may have recently had surgery and expectant mothers, also fall into this group.</w:t>
      </w:r>
    </w:p>
    <w:p w14:paraId="13B54FF5" w14:textId="77777777" w:rsidR="00E30CD1" w:rsidRDefault="00E30CD1" w:rsidP="002A00C8"/>
    <w:p w14:paraId="2DC9371B" w14:textId="41C985F3" w:rsidR="00E30CD1" w:rsidRDefault="00E30CD1" w:rsidP="002A00C8">
      <w:r>
        <w:t>Jeanne Freeman indicated that Andrea Esp and Taylor Alison (formerly Radke) began this effort some years ago by asking the state of California to come in and to do some train-the-trainer courses with people in the northern Nevada area.  The training was followed by the development of northern Nevada's own access and functional needs support team, which was quickly asked to expand into southern Nevada.  As such, Ms. Freeman explained that trainings then began throughout the state, ultimately culminating in seven trainings and more than 90 people trained.</w:t>
      </w:r>
      <w:r w:rsidR="00E15448">
        <w:t xml:space="preserve">  Ms. Freeman described the success of the instituting of the access and functional needs support team</w:t>
      </w:r>
      <w:r w:rsidR="006A25D2">
        <w:t xml:space="preserve"> and its collaboration with the American Red Cross.  However, Ms. Freeman explained</w:t>
      </w:r>
      <w:r w:rsidR="00E15448">
        <w:t xml:space="preserve">, </w:t>
      </w:r>
      <w:r w:rsidR="006A25D2">
        <w:t>all of these efforts were</w:t>
      </w:r>
      <w:r w:rsidR="00E15448">
        <w:t xml:space="preserve"> halted with the onset of the pandemic.</w:t>
      </w:r>
    </w:p>
    <w:p w14:paraId="6B249A36" w14:textId="77777777" w:rsidR="006A25D2" w:rsidRDefault="006A25D2" w:rsidP="002A00C8"/>
    <w:p w14:paraId="763CE8C6" w14:textId="368E7D31" w:rsidR="006A25D2" w:rsidRDefault="006A25D2" w:rsidP="002A00C8">
      <w:r>
        <w:t>Andrea Esp added that organizations that already serve these populations, such as home health and hospice, were added to the training and although the staff did not necessarily join the team, but the relationships were initially built and these organizations were incorporated to help grow the pool of resources throughout the state.</w:t>
      </w:r>
    </w:p>
    <w:p w14:paraId="13659912" w14:textId="77777777" w:rsidR="006A25D2" w:rsidRDefault="006A25D2" w:rsidP="002A00C8"/>
    <w:p w14:paraId="3BADF9F7" w14:textId="5FD6A52A" w:rsidR="006A25D2" w:rsidRDefault="006A25D2" w:rsidP="002A00C8">
      <w:r>
        <w:t xml:space="preserve">Jeanne Freeman indicated that the last 18+ months with the pandemic and the wildfires, among other things, has shown that this is something that really needs to be addressed on a statewide level in a much more robust manner than what has been done thus far in order to meet the needs of these populations, particularly in the areas of communication and information sharing, especially across state lines.  Ms. Freeman next recommended a G197 course offered by FEMA about integrating AFN into emergency planning, response and </w:t>
      </w:r>
      <w:r>
        <w:lastRenderedPageBreak/>
        <w:t>recovery.  Ms. Freeman further encouraged the Nevada Emergency Preparedness Association to invite in experts from other states with robust access and functional needs support teams that travel and assist emergency managers with that integration.  Ms. Freeman further suggested creating a position in DEM or having a liaison from another state agency to integrate into DEM.  Ms. Freeman reiterated the idea that this is a topic that is too big for health authorities or PHP (Public Health Preparedness) to be addressing, and as such requires a more statewide approach.</w:t>
      </w:r>
    </w:p>
    <w:p w14:paraId="488B1EDD" w14:textId="77777777" w:rsidR="006A25D2" w:rsidRDefault="006A25D2" w:rsidP="002A00C8"/>
    <w:p w14:paraId="1C2BDFA0" w14:textId="299E8EC2" w:rsidR="006A25D2" w:rsidRDefault="006A25D2" w:rsidP="002A00C8">
      <w:r>
        <w:t>Chair Fogerson indicated that with bigger issues requiring more resources than a single community can handle, it makes sense for DEM to step in and help guide the locals.  As such, Chair Fogerson indicated his belief that this should prompt discussion to ensure that if DEM does start doing some of these AFN things, people do not believe that DEM is trying to find a niche to be relevant, when in actuality what is happening is that DEM is stepping in to provide support that may go beyond the capabilities of local government.</w:t>
      </w:r>
    </w:p>
    <w:p w14:paraId="464B409D" w14:textId="77777777" w:rsidR="006A25D2" w:rsidRDefault="006A25D2" w:rsidP="002A00C8"/>
    <w:p w14:paraId="4FFAB0E8" w14:textId="0BCD9EE7" w:rsidR="006A25D2" w:rsidRDefault="006A25D2" w:rsidP="002A00C8">
      <w:r>
        <w:t xml:space="preserve">Jeanne Freeman concurred and further indicated that </w:t>
      </w:r>
      <w:r w:rsidR="00986F73">
        <w:t>t</w:t>
      </w:r>
      <w:r>
        <w:t>his provides an opportunity for different jurisdictions to have some cohesiveness and support for the gaps which have been magnified among different jurisdictions through the events of the past 18 months.</w:t>
      </w:r>
    </w:p>
    <w:p w14:paraId="26BA6A36" w14:textId="77777777" w:rsidR="006A25D2" w:rsidRDefault="006A25D2" w:rsidP="002A00C8"/>
    <w:p w14:paraId="58896033" w14:textId="068828BF" w:rsidR="006A25D2" w:rsidRDefault="006A25D2" w:rsidP="002A00C8">
      <w:r>
        <w:t>Misty Robinson concurred that this is a statewide issue as well as a local issue.</w:t>
      </w:r>
    </w:p>
    <w:p w14:paraId="15D4B845" w14:textId="77777777" w:rsidR="0081773C" w:rsidRDefault="0081773C" w:rsidP="002A00C8"/>
    <w:p w14:paraId="1CADF56D" w14:textId="01E3BF4D" w:rsidR="0081773C" w:rsidRDefault="0081773C" w:rsidP="002A00C8">
      <w:r>
        <w:t>Malinda Southard indicated that any additional support that PHP can get in this arena would be most welcomed and appreciated.</w:t>
      </w:r>
    </w:p>
    <w:p w14:paraId="78C16E0D" w14:textId="77777777" w:rsidR="00E331C8" w:rsidRDefault="00E331C8" w:rsidP="002A00C8"/>
    <w:p w14:paraId="2FA7F058" w14:textId="4F70DD08" w:rsidR="00E331C8" w:rsidRDefault="00E331C8" w:rsidP="002A00C8">
      <w:r>
        <w:t>Chair Fogerson indicated his belief that there are times when the state has to step in to assist but not take over, such as with AFN.</w:t>
      </w:r>
      <w:r w:rsidR="00832B0D">
        <w:t xml:space="preserve">  As such, Chair Fogerson indicated the importance of the state needing to guide but to be cautious in order to ensure that it is not stepping on the toes of the locals.</w:t>
      </w:r>
    </w:p>
    <w:p w14:paraId="2E33EF55" w14:textId="77777777" w:rsidR="000B5C9C" w:rsidRDefault="000B5C9C" w:rsidP="002A00C8"/>
    <w:p w14:paraId="19715C89" w14:textId="6F6C6302" w:rsidR="000B5C9C" w:rsidRDefault="000B5C9C" w:rsidP="002A00C8">
      <w:r>
        <w:t xml:space="preserve">Malinda Southard indicated that prior to COVID, ESFA and PHP at the state level had been working with the Division of Welfare and Supportive Services and DEM on a disaster recovery work group.  Ms. Southard </w:t>
      </w:r>
      <w:r w:rsidR="00970465">
        <w:t>suggested</w:t>
      </w:r>
      <w:r>
        <w:t xml:space="preserve"> that this could be another opportunity to revitalize that work group and enhance it to include AFN considerat</w:t>
      </w:r>
      <w:r w:rsidR="00970465">
        <w:t>ions.</w:t>
      </w:r>
    </w:p>
    <w:p w14:paraId="041B7208" w14:textId="77777777" w:rsidR="00D41B0D" w:rsidRDefault="00D41B0D" w:rsidP="002A00C8"/>
    <w:p w14:paraId="2BF24C1D" w14:textId="1F928C3D" w:rsidR="00D41B0D" w:rsidRDefault="00D41B0D" w:rsidP="002A00C8">
      <w:r>
        <w:t>Catherine Nielsen indicated her support for the discussion regarding the access and functional needs population, agreeing that this is something that really needs discussion and planning.</w:t>
      </w:r>
    </w:p>
    <w:p w14:paraId="541AC2D8" w14:textId="77777777" w:rsidR="00630AD2" w:rsidRDefault="00630AD2" w:rsidP="002A00C8"/>
    <w:p w14:paraId="21B1CBA3" w14:textId="011B4F6E" w:rsidR="00630AD2" w:rsidRDefault="00630AD2" w:rsidP="002A00C8">
      <w:r>
        <w:t>Jeanne Freeman congratulated Catherine Nielsen on her promotion to Executive Director of the Governor's Council on Developmental Disabilities.</w:t>
      </w:r>
    </w:p>
    <w:p w14:paraId="5FD38166" w14:textId="77777777" w:rsidR="002A00C8" w:rsidRPr="002A00C8" w:rsidRDefault="002A00C8" w:rsidP="002A00C8"/>
    <w:p w14:paraId="115DC652" w14:textId="32B44347" w:rsidR="00535AA2" w:rsidRDefault="00326C7F" w:rsidP="002A00C8">
      <w:pPr>
        <w:pStyle w:val="Heading1"/>
        <w:ind w:left="525" w:hanging="360"/>
      </w:pPr>
      <w:r>
        <w:t>Caldor Fire and Using the Inter-State Mutual Aid System (IMAS)</w:t>
      </w:r>
      <w:r w:rsidR="00F81721" w:rsidRPr="002A00C8">
        <w:rPr>
          <w:sz w:val="16"/>
        </w:rPr>
        <w:t xml:space="preserve"> </w:t>
      </w:r>
    </w:p>
    <w:p w14:paraId="14C12368" w14:textId="0542ADCD" w:rsidR="00535AA2" w:rsidRDefault="00F81721" w:rsidP="00326C7F">
      <w:pPr>
        <w:ind w:left="534"/>
      </w:pPr>
      <w:r>
        <w:t>J</w:t>
      </w:r>
      <w:r w:rsidR="00326C7F">
        <w:t xml:space="preserve">on Bakkedahl, </w:t>
      </w:r>
      <w:r>
        <w:t xml:space="preserve">DEM, </w:t>
      </w:r>
      <w:r w:rsidR="002A00C8">
        <w:t>explained that for the Caldor fire, DEM's operations team coordinated directly with Clark, Nye, and Elko Counties to help support the Lake Tahoe Basin.  Mr. Bakkedahl informed the Committee that multiple engines and staffing were received from Las Vegas, North Las Vegas, and Pahrump.  In addition, Mr. Bakkedahl explained that from the Elko Region Division of Forestry, NDF was able to relocate their last few resources from that county and then to go to the Tahoe basin to help facilitate the needs to backfill those fire stations.  Mr. Bakkedahl informed the Committee that this is the first time in the state's history that those types of resources were able to</w:t>
      </w:r>
      <w:r w:rsidR="00D57E73">
        <w:t xml:space="preserve"> b</w:t>
      </w:r>
      <w:r w:rsidR="002A00C8">
        <w:t>e moved in that type of fashion.</w:t>
      </w:r>
      <w:r w:rsidR="00816A7F">
        <w:t xml:space="preserve">  Mr. Bakkedahl explained that this is the Interstate Mutual Aid System, part of the Interstate Mutual Aid Committee oversight, and DEM is looking for the reimbursement processes now that the mission is complete.  Mr. Bakkedahl informed the Committee that DEM is working Cal OES in the Emergency Management Compact (EMC) process, which the entire nation has for </w:t>
      </w:r>
      <w:r w:rsidR="00816A7F">
        <w:lastRenderedPageBreak/>
        <w:t>state-to-state resource movement.  As such, Mr. Bakkedahl explained that Nevada will be looking to submit a request to California to help reimburse some of the agencies that responded to the Caldor fire.  Mr. Bakkedahl further explained that the fire agencies were running through the Wildland Fire Protection Program (WFPP) that NDF oversees, so this encompasses an agreement between most of the counties in the state and NDF to help facilitate federal deployments, federal reimbursement, and other types of reimbursement processes.  Mr. Bakkedahl explained that all of the fire teams were putting together packets for reimbursement through NDF and the WFPP program</w:t>
      </w:r>
      <w:r w:rsidR="0060087F">
        <w:t>, and the other agencies that supported the evacuees and the sheltering process will be what is submitted back to Cal OES through the EMAC process.</w:t>
      </w:r>
    </w:p>
    <w:p w14:paraId="47DE98EF" w14:textId="77777777" w:rsidR="00705CD3" w:rsidRDefault="00705CD3" w:rsidP="00326C7F">
      <w:pPr>
        <w:ind w:left="534"/>
      </w:pPr>
    </w:p>
    <w:p w14:paraId="419DE6DC" w14:textId="5155AC52" w:rsidR="00705CD3" w:rsidRDefault="00705CD3" w:rsidP="00326C7F">
      <w:pPr>
        <w:ind w:left="534"/>
      </w:pPr>
      <w:r>
        <w:t>Chief Billy Samuels indicated the importance of having a streamlined process for all to follow as currently the processes for billing and reimbursements differ among jurisdictions.</w:t>
      </w:r>
    </w:p>
    <w:p w14:paraId="0B172076" w14:textId="77777777" w:rsidR="00C31D55" w:rsidRDefault="00C31D55" w:rsidP="00326C7F">
      <w:pPr>
        <w:ind w:left="534"/>
      </w:pPr>
    </w:p>
    <w:p w14:paraId="1144FA07" w14:textId="600A6ACB" w:rsidR="00C31D55" w:rsidRDefault="00C31D55" w:rsidP="00326C7F">
      <w:pPr>
        <w:ind w:left="534"/>
      </w:pPr>
      <w:r>
        <w:t xml:space="preserve">Jon Bakkedahl indicated that DEM can </w:t>
      </w:r>
      <w:r w:rsidR="005D7201">
        <w:t>facilitate between its finance team and NDF's finance team to coordinate this effort</w:t>
      </w:r>
      <w:r>
        <w:t xml:space="preserve">.  Mr. Bakkedahl explained that the next IMAS meeting is supposed to cover the policies and procedures as well as paperwork that was developed for proper deployment.  Mr. Bakkedahl </w:t>
      </w:r>
      <w:r w:rsidR="005D7201">
        <w:t>informed the Committee that the paperwork has not yet been released to everyone because there has not yet been an IMAS meeting to approve the documents for use.</w:t>
      </w:r>
    </w:p>
    <w:p w14:paraId="0AAFC6B1" w14:textId="77777777" w:rsidR="005D7201" w:rsidRDefault="005D7201" w:rsidP="00326C7F">
      <w:pPr>
        <w:ind w:left="534"/>
      </w:pPr>
    </w:p>
    <w:p w14:paraId="146618B8" w14:textId="4F8148F8" w:rsidR="005D7201" w:rsidRDefault="005D7201" w:rsidP="00326C7F">
      <w:pPr>
        <w:ind w:left="534"/>
      </w:pPr>
      <w:r>
        <w:t>Billy Samuels suggested doing an exercise prior to this to see how the process works to ensure that everyone is coordinating so as to have no delay of any resources.</w:t>
      </w:r>
    </w:p>
    <w:p w14:paraId="4CC6C97D" w14:textId="77777777" w:rsidR="00DE33B1" w:rsidRDefault="00DE33B1" w:rsidP="00326C7F">
      <w:pPr>
        <w:ind w:left="534"/>
      </w:pPr>
    </w:p>
    <w:p w14:paraId="012C92FC" w14:textId="0221A22F" w:rsidR="00DE33B1" w:rsidRDefault="00DE33B1" w:rsidP="00326C7F">
      <w:pPr>
        <w:ind w:left="534"/>
      </w:pPr>
      <w:r>
        <w:t>Chair Fogerson clarified that there is a meeting scheduled with NDF on the 3rd as this was not only the first time IMAS was used, but also a 4303 budget account was used over which NDF has budgetary authority to pay for the non-wildland resources.</w:t>
      </w:r>
    </w:p>
    <w:p w14:paraId="5F579121" w14:textId="77777777" w:rsidR="00DE33B1" w:rsidRDefault="00DE33B1" w:rsidP="00326C7F">
      <w:pPr>
        <w:ind w:left="534"/>
      </w:pPr>
    </w:p>
    <w:p w14:paraId="3D6797B3" w14:textId="62FD886A" w:rsidR="00DE33B1" w:rsidRDefault="00DE33B1" w:rsidP="00326C7F">
      <w:pPr>
        <w:ind w:left="534"/>
      </w:pPr>
      <w:r>
        <w:t>Chief Travis Anderson asked for the opportunity to set up a meeting with DEM in order to figure out this process.</w:t>
      </w:r>
    </w:p>
    <w:p w14:paraId="336747CA" w14:textId="77777777" w:rsidR="00DE33B1" w:rsidRDefault="00DE33B1" w:rsidP="00326C7F">
      <w:pPr>
        <w:ind w:left="534"/>
      </w:pPr>
    </w:p>
    <w:p w14:paraId="1C39DED6" w14:textId="7A488C33" w:rsidR="00DE33B1" w:rsidRDefault="00DE33B1" w:rsidP="00326C7F">
      <w:pPr>
        <w:ind w:left="534"/>
      </w:pPr>
      <w:r>
        <w:t>Chair Fogerson indicated that DEM employee Lanita Magee is the person who came up with the idea to move the non-wildland fire resources up for this process, and as such, DEM will connect Chief Anderson with her and then with the finance chiefs in order to start the process moving forward.</w:t>
      </w:r>
    </w:p>
    <w:p w14:paraId="4C37885F" w14:textId="77777777" w:rsidR="00DE33B1" w:rsidRDefault="00DE33B1" w:rsidP="00326C7F">
      <w:pPr>
        <w:ind w:left="534"/>
      </w:pPr>
    </w:p>
    <w:p w14:paraId="09778A7E" w14:textId="195E1CF0" w:rsidR="00DE33B1" w:rsidRDefault="00DE33B1" w:rsidP="00326C7F">
      <w:pPr>
        <w:ind w:left="534"/>
      </w:pPr>
      <w:r>
        <w:t>Matt Petersen indicated his concern with WFPP resources pricing out fire departments with fewer resources, explaining that if he has to pay more into WFPP, he won't have many firefighters.</w:t>
      </w:r>
    </w:p>
    <w:p w14:paraId="4A88F010" w14:textId="77777777" w:rsidR="00DE33B1" w:rsidRDefault="00DE33B1" w:rsidP="00326C7F">
      <w:pPr>
        <w:ind w:left="534"/>
      </w:pPr>
    </w:p>
    <w:p w14:paraId="026E7D98" w14:textId="23A953E3" w:rsidR="00DE33B1" w:rsidRDefault="00DE33B1" w:rsidP="00326C7F">
      <w:pPr>
        <w:ind w:left="534"/>
      </w:pPr>
      <w:r>
        <w:t>Chair Fogerson indicated that part of the problem is that NRS does not allow DEM To access the disaster relief account easily, and so because the state forester, Kasey KC, has an easy budget account not tied to WFPP but tied to wildland fire response, she can then fund that and then bill back.  Chair Fogerson further explained that WFPP will not be affected do to the billing back with the EMAC requests from California, thus making everyone whole.</w:t>
      </w:r>
    </w:p>
    <w:p w14:paraId="13BAD698" w14:textId="77777777" w:rsidR="00C55402" w:rsidRDefault="00C55402" w:rsidP="00326C7F">
      <w:pPr>
        <w:ind w:left="534"/>
      </w:pPr>
    </w:p>
    <w:p w14:paraId="01C7497C" w14:textId="6A706B07" w:rsidR="00C55402" w:rsidRDefault="00C55402" w:rsidP="00326C7F">
      <w:pPr>
        <w:ind w:left="534"/>
      </w:pPr>
      <w:r>
        <w:t>Matt Petersen indicated that there may be some benefits and AAR pieces coming out across the state regarding communications, housing crews, and other small logistic details that may have been initially overlooked.</w:t>
      </w:r>
    </w:p>
    <w:p w14:paraId="75C6EB98" w14:textId="77777777" w:rsidR="00C55402" w:rsidRDefault="00C55402" w:rsidP="00326C7F">
      <w:pPr>
        <w:ind w:left="534"/>
      </w:pPr>
    </w:p>
    <w:p w14:paraId="6B491051" w14:textId="4D9160C5" w:rsidR="00C55402" w:rsidRDefault="00C55402" w:rsidP="00326C7F">
      <w:pPr>
        <w:ind w:left="534"/>
      </w:pPr>
      <w:r>
        <w:t>Chair Fogerson concurred and indicated that DEM would bring this all back for a more detailed discussion on how to fix some of these issues.</w:t>
      </w:r>
    </w:p>
    <w:p w14:paraId="50780A4C" w14:textId="77777777" w:rsidR="00535AA2" w:rsidRDefault="00F81721">
      <w:pPr>
        <w:spacing w:after="35" w:line="259" w:lineRule="auto"/>
        <w:ind w:left="540" w:firstLine="0"/>
        <w:jc w:val="left"/>
      </w:pPr>
      <w:r>
        <w:rPr>
          <w:sz w:val="20"/>
        </w:rPr>
        <w:t xml:space="preserve"> </w:t>
      </w:r>
    </w:p>
    <w:p w14:paraId="5056E80B" w14:textId="27F51033" w:rsidR="00535AA2" w:rsidRDefault="00326C7F" w:rsidP="00326C7F">
      <w:pPr>
        <w:pStyle w:val="Heading1"/>
        <w:ind w:left="525" w:hanging="360"/>
      </w:pPr>
      <w:r>
        <w:lastRenderedPageBreak/>
        <w:t>Federal Fiscal Year 2021 Emergency Management Performance Grant (EMPG) Project Update</w:t>
      </w:r>
    </w:p>
    <w:p w14:paraId="3110C810" w14:textId="68C718C6" w:rsidR="00326C7F" w:rsidRDefault="00326C7F" w:rsidP="00326C7F">
      <w:pPr>
        <w:ind w:left="534"/>
      </w:pPr>
      <w:r>
        <w:t>Kelli Anderson</w:t>
      </w:r>
      <w:r w:rsidR="00630AD2">
        <w:t xml:space="preserve"> informed the Committee that their packet included the report for the existing Homeland Security grants for federal fiscal years '17, '18, '19, and '20.  Ms. Anderson indicated that included is the financial piece as well as the line item listing of all grants managed under Homeland Security.  Ms. Anderson informed the Committee that some of the grants are extended due to COVID and that DEM will continue to manage those and keep spending funds until the balances have gone down.</w:t>
      </w:r>
    </w:p>
    <w:p w14:paraId="0ED7EAD8" w14:textId="77777777" w:rsidR="005916CB" w:rsidRDefault="005916CB" w:rsidP="00326C7F">
      <w:pPr>
        <w:ind w:left="534"/>
      </w:pPr>
    </w:p>
    <w:p w14:paraId="0C591EE3" w14:textId="1F07135A" w:rsidR="005916CB" w:rsidRDefault="005916CB" w:rsidP="00326C7F">
      <w:pPr>
        <w:ind w:left="534"/>
      </w:pPr>
      <w:r>
        <w:t>Chair Fogerson explained that this ties back to agenda items 10 and 11 as DEM is currently moving a lot of grant money in and out of the Division.  As such, Chair Fogerson indicated the importance of highlighting these agenda items for the purposes of transparency.</w:t>
      </w:r>
    </w:p>
    <w:p w14:paraId="6D7E1D76" w14:textId="77777777" w:rsidR="005916CB" w:rsidRDefault="005916CB" w:rsidP="00326C7F">
      <w:pPr>
        <w:ind w:left="534"/>
      </w:pPr>
    </w:p>
    <w:p w14:paraId="0CF81D4C" w14:textId="6B6E46F3" w:rsidR="00535AA2" w:rsidRDefault="005916CB">
      <w:pPr>
        <w:ind w:left="534"/>
      </w:pPr>
      <w:r>
        <w:t>Kelli Anderson indicated that the EMPG grants have not been issued yet but are very close to issuance.  Ms. Anderson further indicated that the 2021 non-profit grants under Homeland Security and the regular Homeland Security Grants for SHSP have been issued.  Ms. Anderson explained that all of the EMPG applications that are in the office are ready to be issued and signed.</w:t>
      </w:r>
    </w:p>
    <w:p w14:paraId="2588ADCD" w14:textId="77777777" w:rsidR="00535AA2" w:rsidRDefault="00F81721">
      <w:pPr>
        <w:spacing w:after="0" w:line="259" w:lineRule="auto"/>
        <w:ind w:left="540" w:firstLine="0"/>
        <w:jc w:val="left"/>
      </w:pPr>
      <w:r>
        <w:rPr>
          <w:sz w:val="20"/>
        </w:rPr>
        <w:t xml:space="preserve"> </w:t>
      </w:r>
    </w:p>
    <w:p w14:paraId="07804600" w14:textId="040FB2E4" w:rsidR="00535AA2" w:rsidRDefault="00326C7F">
      <w:pPr>
        <w:pStyle w:val="Heading1"/>
        <w:ind w:left="525" w:hanging="360"/>
      </w:pPr>
      <w:r>
        <w:t>Federal Fiscal Year (FFY) 2017-1010 Homeland Security Grant Program (HSGP) Project and Financial Update</w:t>
      </w:r>
    </w:p>
    <w:p w14:paraId="2498E123" w14:textId="33D7B49C" w:rsidR="00535AA2" w:rsidRDefault="00326C7F">
      <w:pPr>
        <w:ind w:left="534"/>
      </w:pPr>
      <w:r>
        <w:t xml:space="preserve">Kelli Anderson </w:t>
      </w:r>
      <w:r w:rsidR="005916CB">
        <w:t>explained that the document included for the Committee under this agenda item helps in decision making on 2022 federal grants.</w:t>
      </w:r>
    </w:p>
    <w:p w14:paraId="3F25CEED" w14:textId="77777777" w:rsidR="00011DBB" w:rsidRDefault="00011DBB">
      <w:pPr>
        <w:ind w:left="534"/>
      </w:pPr>
    </w:p>
    <w:p w14:paraId="2880204F" w14:textId="3F6E9C55" w:rsidR="00011DBB" w:rsidRDefault="00011DBB">
      <w:pPr>
        <w:ind w:left="534"/>
      </w:pPr>
      <w:r>
        <w:t>Chair Fogerson explained that he used this documentation as a local government emergency manager to keep up with projects from other jurisdictions that perhaps his jurisdiction could be doing as well, thus providing ideas for future projects.</w:t>
      </w:r>
    </w:p>
    <w:p w14:paraId="117042A5" w14:textId="77777777" w:rsidR="00011DBB" w:rsidRDefault="00011DBB">
      <w:pPr>
        <w:ind w:left="534"/>
      </w:pPr>
    </w:p>
    <w:p w14:paraId="1AB97EA6" w14:textId="4BADD4AF" w:rsidR="00011DBB" w:rsidRDefault="00011DBB">
      <w:pPr>
        <w:ind w:left="534"/>
      </w:pPr>
      <w:r>
        <w:t>Kelli Anderson added that this is a great document for local jurisdictions and stakeholders not only in preparation for 2022, but also to see what equipment has been or is being procured.  As such, this is a good document to share with partners so that if equipment were needed, it could be resourced out to the jurisdiction needing it.</w:t>
      </w:r>
    </w:p>
    <w:p w14:paraId="1801CF30" w14:textId="77777777" w:rsidR="00535AA2" w:rsidRDefault="00F81721">
      <w:pPr>
        <w:spacing w:after="0" w:line="259" w:lineRule="auto"/>
        <w:ind w:left="540" w:firstLine="0"/>
        <w:jc w:val="left"/>
      </w:pPr>
      <w:r>
        <w:rPr>
          <w:sz w:val="20"/>
        </w:rPr>
        <w:t xml:space="preserve"> </w:t>
      </w:r>
    </w:p>
    <w:p w14:paraId="18762541" w14:textId="29BAA15D" w:rsidR="00535AA2" w:rsidRDefault="00326C7F">
      <w:pPr>
        <w:pStyle w:val="Heading1"/>
        <w:ind w:left="525" w:hanging="360"/>
      </w:pPr>
      <w:r>
        <w:t>Disaster 4523 COVID Recovery Projects</w:t>
      </w:r>
    </w:p>
    <w:p w14:paraId="6CE795E9" w14:textId="7C6B8FD5" w:rsidR="00535AA2" w:rsidRDefault="00326C7F" w:rsidP="00326C7F">
      <w:pPr>
        <w:spacing w:after="0" w:line="259" w:lineRule="auto"/>
        <w:ind w:left="540" w:firstLine="0"/>
        <w:jc w:val="left"/>
      </w:pPr>
      <w:r>
        <w:t xml:space="preserve">Kelli Anderson </w:t>
      </w:r>
      <w:r w:rsidR="00011DBB">
        <w:t>explained that the spreadsheet for this agenda item focuses on the 4523 COVID-19 disaster, which is ongoing.  Ms. Anderson explained that the project worksheet number in column 1 signifies how DEM tracks each project through its systems, in its grant management zoom grants, and in the grants portal for FEMA.  Ms. Anderson indicated that the spreadsheet includes data such as: the sub-recipient's name; the provided federal share amount; the grant award amount; the balance of the project worksheet; checkmarks to indicate completion.</w:t>
      </w:r>
    </w:p>
    <w:p w14:paraId="4579EC4B" w14:textId="77777777" w:rsidR="00011DBB" w:rsidRDefault="00011DBB" w:rsidP="00326C7F">
      <w:pPr>
        <w:spacing w:after="0" w:line="259" w:lineRule="auto"/>
        <w:ind w:left="540" w:firstLine="0"/>
        <w:jc w:val="left"/>
      </w:pPr>
    </w:p>
    <w:p w14:paraId="716AD448" w14:textId="4F85ADF2" w:rsidR="00011DBB" w:rsidRDefault="00011DBB" w:rsidP="00326C7F">
      <w:pPr>
        <w:spacing w:after="0" w:line="259" w:lineRule="auto"/>
        <w:ind w:left="540" w:firstLine="0"/>
        <w:jc w:val="left"/>
      </w:pPr>
      <w:r>
        <w:t>Chair Fogerson explained that because NRAC meetings are now quarterly rather than monthly, grant updates will be provided every quarter.  Although there will not be presentations, Chair Fogerson informed the Committee that in the interest of keeping meetings short and providing information, the Committee will continue to be apprised of where grant money is going and why for transparency processes without the need to listen to the grant process that has already been approved.</w:t>
      </w:r>
    </w:p>
    <w:p w14:paraId="0B6F06C1" w14:textId="77777777" w:rsidR="00535AA2" w:rsidRDefault="00F81721">
      <w:pPr>
        <w:spacing w:after="0" w:line="259" w:lineRule="auto"/>
        <w:ind w:left="540" w:firstLine="0"/>
        <w:jc w:val="left"/>
      </w:pPr>
      <w:r>
        <w:rPr>
          <w:b/>
        </w:rPr>
        <w:t xml:space="preserve"> </w:t>
      </w:r>
    </w:p>
    <w:p w14:paraId="3D62DE60" w14:textId="15EABE81" w:rsidR="00535AA2" w:rsidRDefault="00D165F1">
      <w:pPr>
        <w:pStyle w:val="Heading1"/>
        <w:ind w:left="525" w:hanging="360"/>
      </w:pPr>
      <w:r>
        <w:t>Nevada's Enhanced Hazard Mitigation Plan Update</w:t>
      </w:r>
    </w:p>
    <w:p w14:paraId="4E761AF1" w14:textId="28A82AF4" w:rsidR="00535AA2" w:rsidRDefault="00D165F1" w:rsidP="00D165F1">
      <w:pPr>
        <w:ind w:left="540" w:firstLine="0"/>
      </w:pPr>
      <w:r>
        <w:t xml:space="preserve">Janell Woodard </w:t>
      </w:r>
      <w:r w:rsidR="00011DBB">
        <w:t xml:space="preserve">informed the Committee that the 2018 Enhanced Hazard Mitigation </w:t>
      </w:r>
    </w:p>
    <w:p w14:paraId="251B7019" w14:textId="637B0A23" w:rsidR="00011DBB" w:rsidRDefault="00011DBB" w:rsidP="00D165F1">
      <w:pPr>
        <w:ind w:left="540" w:firstLine="0"/>
      </w:pPr>
      <w:r>
        <w:t xml:space="preserve">Plan will expire on October 20, 2023 and that the updating process has begun.  Ms. Woodard indicated that as an enhanced state, Nevada receives an additional 5 percent of the federal portion of the disaster in HMGP funds </w:t>
      </w:r>
      <w:r>
        <w:lastRenderedPageBreak/>
        <w:t>in the event of a disaster declaration, which provides post-disaster, post-fire mitigation funding.  Ms. Woodard explained that the enhanced status refers to the overall mitigation program, and not just the plan itself.  Ms. Woodard further indicated that FEMA reviews the mitigation program every year, and noted that in the year previous, Nevada's program met all the requirements.</w:t>
      </w:r>
      <w:r w:rsidR="00E959A1">
        <w:t xml:space="preserve">  Ms. Woodard informed the Committee that the current plan is 1200 pages long, half of which is the plan itself, and the other half of which are the additions to the plan.  Ms. Woodard indicated that the hazard section, Section 3, has been distributed to all subject-matter experts who are currently working on updates that are due back in January 2022.  Ms. Woodard explained that the hazard mitigation working group meets quarterly and that the December meeting will most likely focus on reviewing BRIC grant applications and ranking those projects for a January submission to FEMA.  Ms. Woodard further explained that moving forward, the working group will help to update the overall state plan.</w:t>
      </w:r>
    </w:p>
    <w:p w14:paraId="3870F912" w14:textId="77777777" w:rsidR="007924FD" w:rsidRDefault="007924FD" w:rsidP="00D165F1">
      <w:pPr>
        <w:ind w:left="540" w:firstLine="0"/>
      </w:pPr>
    </w:p>
    <w:p w14:paraId="610FFD08" w14:textId="0E35A5D8" w:rsidR="007924FD" w:rsidRDefault="007924FD" w:rsidP="00D165F1">
      <w:pPr>
        <w:ind w:left="540" w:firstLine="0"/>
      </w:pPr>
      <w:r>
        <w:t>Chair Fogerson informed the Committee of the intent to increase the number of mitigation staff and indicated that contracting processes are currently underway to find this staff.  Chair Fogerson asked Ms. Woodard if she could provide the Committee with any information regarding this subject.</w:t>
      </w:r>
    </w:p>
    <w:p w14:paraId="25000E69" w14:textId="77777777" w:rsidR="007924FD" w:rsidRDefault="007924FD" w:rsidP="00D165F1">
      <w:pPr>
        <w:ind w:left="540" w:firstLine="0"/>
      </w:pPr>
    </w:p>
    <w:p w14:paraId="3B27FED3" w14:textId="702596CC" w:rsidR="007924FD" w:rsidRDefault="007924FD" w:rsidP="00D165F1">
      <w:pPr>
        <w:ind w:left="540" w:firstLine="0"/>
      </w:pPr>
      <w:r>
        <w:t>Janell Woodard informed the Committee that</w:t>
      </w:r>
      <w:r w:rsidR="00DC5613">
        <w:t xml:space="preserve"> DEM is currently interviewing for an administrative assistant who will help with keeping DEM on track as well as with mitigation grants and Level I reviews.  In addition, Ms. Woodard indicated a second planner position that DEM is looking to fill for help with the state plan as well as many of the county and regional plans.  Ms. Woodard further indicated her desire to see some of the very small counties, such as Esmerelda County, join with another county to put together future regional plans that encompass multiple counties working together.  Ms. Woodard explained that the other open position is for half-recovery, half-mitigation in southern Nevada, with the hope of hiring in someone who can help with planning, with grants, and with compiling applications for the south in order to cut down on the amount of travel the person in the north is currently doing to meet these needs.  In addition, Ms. Woodard explained that it will be helpful to have somebody able to attend county meetings on DEM's behalf and offer help to the counties as they are updating their plans.  Ms. Woodard next informed the Committee that there is a lot of mitigation funding this year, which is rare for Nevada, and informed Committee members that projects and project planning related to hazard mitigation planning would be covered under these monies.</w:t>
      </w:r>
    </w:p>
    <w:p w14:paraId="6D170FDC" w14:textId="77777777" w:rsidR="00DC5613" w:rsidRDefault="00DC5613" w:rsidP="00D165F1">
      <w:pPr>
        <w:ind w:left="540" w:firstLine="0"/>
      </w:pPr>
    </w:p>
    <w:p w14:paraId="28C85F96" w14:textId="2C42B74C" w:rsidR="00DC5613" w:rsidRDefault="00DC5613" w:rsidP="00D165F1">
      <w:pPr>
        <w:ind w:left="540" w:firstLine="0"/>
      </w:pPr>
      <w:r>
        <w:t>Kelli Anderson added that the southern Nevada position will be 50-50 mitigation and recovery and will act as a liaison to local government to assist with mitigation applications, recovery issues, recovery planning, and project worksheet management.</w:t>
      </w:r>
    </w:p>
    <w:p w14:paraId="54F347DD" w14:textId="77777777" w:rsidR="00422E09" w:rsidRDefault="00422E09" w:rsidP="00D165F1">
      <w:pPr>
        <w:ind w:left="540" w:firstLine="0"/>
      </w:pPr>
    </w:p>
    <w:p w14:paraId="1418D76F" w14:textId="08366021" w:rsidR="00422E09" w:rsidRDefault="00422E09" w:rsidP="00D165F1">
      <w:pPr>
        <w:ind w:left="540" w:firstLine="0"/>
      </w:pPr>
      <w:r>
        <w:t>Chair Fogerson reiterated the fact that DEM has a large amount of hazard mitigation funds this year available to the state and that FEMA is specifically looking for how the state buys down some of its risks related to climate change, as well as looking at wildland, fire, and drought among other things.</w:t>
      </w:r>
    </w:p>
    <w:p w14:paraId="29127415" w14:textId="77777777" w:rsidR="00422E09" w:rsidRDefault="00422E09" w:rsidP="00D165F1">
      <w:pPr>
        <w:ind w:left="540" w:firstLine="0"/>
      </w:pPr>
    </w:p>
    <w:p w14:paraId="43FC15E8" w14:textId="528BF55C" w:rsidR="00422E09" w:rsidRDefault="00422E09" w:rsidP="00D165F1">
      <w:pPr>
        <w:ind w:left="540" w:firstLine="0"/>
      </w:pPr>
      <w:r>
        <w:t>Jeremy Hynds indicated that his hazard mitigation plan is three to four years old and does not include action items regarding climate change.  As such, Mr. Hynds asked if these funds could used for things not currently in the hazard mitigation plan as action items.</w:t>
      </w:r>
    </w:p>
    <w:p w14:paraId="28A7F970" w14:textId="77777777" w:rsidR="00422E09" w:rsidRDefault="00422E09" w:rsidP="00D165F1">
      <w:pPr>
        <w:ind w:left="540" w:firstLine="0"/>
      </w:pPr>
    </w:p>
    <w:p w14:paraId="4F190C10" w14:textId="22908907" w:rsidR="00422E09" w:rsidRDefault="00422E09" w:rsidP="00D165F1">
      <w:pPr>
        <w:ind w:left="540" w:firstLine="0"/>
      </w:pPr>
      <w:r>
        <w:t>Janell Woodard explained that the application can be for anything currently in the plan, but that anything not in the plan cannot be applied for unless the plan goes through the amendment process.  Ms. Woodard did note that the exact action or project does not need to be included in the plan.</w:t>
      </w:r>
    </w:p>
    <w:p w14:paraId="5EDEC09F" w14:textId="77777777" w:rsidR="00422E09" w:rsidRDefault="00422E09" w:rsidP="00D165F1">
      <w:pPr>
        <w:ind w:left="540" w:firstLine="0"/>
      </w:pPr>
    </w:p>
    <w:p w14:paraId="1DE58F49" w14:textId="7154C2AE" w:rsidR="00422E09" w:rsidRDefault="00422E09" w:rsidP="00D165F1">
      <w:pPr>
        <w:ind w:left="540" w:firstLine="0"/>
      </w:pPr>
      <w:r>
        <w:t xml:space="preserve">Chair Fogerson discussed building codes and explained FEMA's desire for the state to have a statewide adopted building code.  As such, Chair Fogerson advocated for a statewide building code, indicating that if building code </w:t>
      </w:r>
      <w:r>
        <w:lastRenderedPageBreak/>
        <w:t>has not been updated, emergency managers should add it to their list of something needing updating in the future.</w:t>
      </w:r>
    </w:p>
    <w:p w14:paraId="39D3118B" w14:textId="77777777" w:rsidR="00422E09" w:rsidRDefault="00422E09" w:rsidP="00D165F1">
      <w:pPr>
        <w:ind w:left="540" w:firstLine="0"/>
      </w:pPr>
    </w:p>
    <w:p w14:paraId="5BBD8E76" w14:textId="33530ADD" w:rsidR="00422E09" w:rsidRDefault="00422E09" w:rsidP="00D165F1">
      <w:pPr>
        <w:ind w:left="540" w:firstLine="0"/>
      </w:pPr>
      <w:r>
        <w:t>Janell Woodard explained that Nevada is one of 19 states that does not adopt at the statewide level, and as such, expressed her belief that it is important to try and do so, particularly from a safety standpoint.</w:t>
      </w:r>
    </w:p>
    <w:p w14:paraId="13D481C7" w14:textId="77777777" w:rsidR="00422E09" w:rsidRDefault="00422E09" w:rsidP="00D165F1">
      <w:pPr>
        <w:ind w:left="540" w:firstLine="0"/>
      </w:pPr>
    </w:p>
    <w:p w14:paraId="5A835954" w14:textId="76A4BCF1" w:rsidR="00422E09" w:rsidRDefault="00422E09" w:rsidP="00D165F1">
      <w:pPr>
        <w:ind w:left="540" w:firstLine="0"/>
      </w:pPr>
      <w:r>
        <w:t>Kelli Anderson requested agendizing the risks of not having a statewide building code as a future item.</w:t>
      </w:r>
    </w:p>
    <w:p w14:paraId="28F171D9" w14:textId="77777777" w:rsidR="00422E09" w:rsidRDefault="00422E09" w:rsidP="00D165F1">
      <w:pPr>
        <w:ind w:left="540" w:firstLine="0"/>
      </w:pPr>
    </w:p>
    <w:p w14:paraId="630237A9" w14:textId="47D37E68" w:rsidR="007924FD" w:rsidRDefault="00422E09" w:rsidP="00D165F1">
      <w:pPr>
        <w:ind w:left="540" w:firstLine="0"/>
      </w:pPr>
      <w:r>
        <w:t>Janell Woodard informed the Committee that DEM has a $1 million set aside for projects year, project planning, advance assistance, and project scoping for BRIC.  Ms. Woodard indicated that this doesn't apply to the state set aside, it applies to the competitive grants, but it does affect the state in that FEMA has indicated only a slight chance of receiving a competitive grant, which means that although there is a good amount of money this  year, that may not be the case the following year.</w:t>
      </w:r>
    </w:p>
    <w:p w14:paraId="23F464F9" w14:textId="77777777" w:rsidR="00535AA2" w:rsidRDefault="00F81721">
      <w:pPr>
        <w:spacing w:after="0" w:line="259" w:lineRule="auto"/>
        <w:ind w:left="540" w:firstLine="0"/>
        <w:jc w:val="left"/>
      </w:pPr>
      <w:r>
        <w:t xml:space="preserve"> </w:t>
      </w:r>
    </w:p>
    <w:p w14:paraId="391CF599" w14:textId="49C46EC1" w:rsidR="00D165F1" w:rsidRPr="00D165F1" w:rsidRDefault="00D165F1" w:rsidP="00D165F1">
      <w:pPr>
        <w:pStyle w:val="Heading1"/>
        <w:ind w:left="525" w:hanging="360"/>
      </w:pPr>
      <w:r>
        <w:t>Threat and Hazard Identification and Risk Assessment (THIRA) and Integrated Preparedness Planning Workshop (IPPW) Update</w:t>
      </w:r>
    </w:p>
    <w:p w14:paraId="56FA5EE2" w14:textId="755B4478" w:rsidR="00535AA2" w:rsidRDefault="00D165F1" w:rsidP="00D165F1">
      <w:pPr>
        <w:ind w:left="540" w:firstLine="0"/>
      </w:pPr>
      <w:r>
        <w:t xml:space="preserve">Jon Bakkedahl </w:t>
      </w:r>
      <w:r w:rsidR="00C55402">
        <w:t>explained that DEM completed the three THIRA SPR workshops in Elko County, Carson City, and Clark County, all of which got good regional assessments by multiple attendees.</w:t>
      </w:r>
      <w:r w:rsidR="00DD35F5">
        <w:t xml:space="preserve">  Mr. Bakkedahl informed the Committee that THIRA Development is a three-year process and each year, the preparedness level for each scenario is studied, which creates a good map to help DEM identify what each jurisdiction could eventually exposed to and whether or not they have the resources they need.  Mr. Bakkedahl further explained that for the last two years, DEM has had to use the emergency Management Preparedness Grant (EMPG) process to develop the process leading up to the integrated preparedness plan.  As such, the IPPW (Integrated Preparedness Plan Workshop) will be coming up, through which everyone will develop a plan out of the existing gaps in their THIRAs.  Mr. Bakkedahl indicated that everyone should determine what single priority is the biggest one on which they'd like to close the gap and use the EMPG funding toward this.  Mr. Bakkedahl next explained that in 2020, the three largest gaps identified were energy, logistics chain supply, and housing; in 2021, the grant priorities were housing, resilient communications, and logistics chain supply.  Mr. Bakkedahl indicated that the AARs are being used, as well, to help identify the gaps to close at the state level and to help support local jurisdictions support their gaps at the local level.</w:t>
      </w:r>
      <w:r w:rsidR="0036233B">
        <w:t xml:space="preserve">  Using Elko as an example, Mr. Bakkedahl explained that communications was identified as a gap and as such, the focus will be on that; the next step will be to workshop a plan, and then to determine how to train and exercise that plan.  Mr. Bakkedahl further explained that EMPG funds do not have to be 100 percent allocated.  Mr. Bakkedahl further indicated that later in the year, DEM's training and exercise staff will be working with the individual jurisdictions to identify the priorities and then to provide documentation in the form of a template as well as an example for next steps in the process.  Mr. Bakkedahl explained that this gives information to fall back on not only for grant justification, but for political justification as well as position justification.</w:t>
      </w:r>
    </w:p>
    <w:p w14:paraId="495EB14B" w14:textId="77777777" w:rsidR="0036233B" w:rsidRDefault="0036233B" w:rsidP="00D165F1">
      <w:pPr>
        <w:ind w:left="540" w:firstLine="0"/>
      </w:pPr>
    </w:p>
    <w:p w14:paraId="50C47445" w14:textId="15644154" w:rsidR="0036233B" w:rsidRDefault="00D01758" w:rsidP="00D01758">
      <w:pPr>
        <w:ind w:left="540" w:firstLine="0"/>
      </w:pPr>
      <w:r>
        <w:t>Chief Billy Samuels asked if the Tactical Interoperable Communications Plan (TICP) was moved over to SWIC.</w:t>
      </w:r>
    </w:p>
    <w:p w14:paraId="4A71BE29" w14:textId="77777777" w:rsidR="00D01758" w:rsidRDefault="00D01758" w:rsidP="00D01758">
      <w:pPr>
        <w:ind w:left="540" w:firstLine="0"/>
      </w:pPr>
    </w:p>
    <w:p w14:paraId="0898FB12" w14:textId="55F6FD34" w:rsidR="00D01758" w:rsidRDefault="00D01758" w:rsidP="00D01758">
      <w:pPr>
        <w:ind w:left="540" w:firstLine="0"/>
      </w:pPr>
      <w:r>
        <w:t>Melissa Friend responded that this is still at a state level and in the process of going though DHS to get funding and update the plans.</w:t>
      </w:r>
    </w:p>
    <w:p w14:paraId="5E16EA4D" w14:textId="77777777" w:rsidR="00535AA2" w:rsidRDefault="00F81721">
      <w:pPr>
        <w:spacing w:after="0" w:line="259" w:lineRule="auto"/>
        <w:ind w:left="540" w:firstLine="0"/>
        <w:jc w:val="left"/>
      </w:pPr>
      <w:r>
        <w:rPr>
          <w:sz w:val="20"/>
        </w:rPr>
        <w:t xml:space="preserve"> </w:t>
      </w:r>
    </w:p>
    <w:p w14:paraId="0FD9B390" w14:textId="52CE5A77" w:rsidR="00D165F1" w:rsidRDefault="00D165F1">
      <w:pPr>
        <w:pStyle w:val="Heading1"/>
        <w:ind w:left="525" w:hanging="360"/>
      </w:pPr>
      <w:r>
        <w:t>Emergency Management Performance Grant (EMPG) Priorities</w:t>
      </w:r>
    </w:p>
    <w:p w14:paraId="7D6F1A9E" w14:textId="4074DBBB" w:rsidR="00D165F1" w:rsidRDefault="00D165F1" w:rsidP="00D165F1">
      <w:r>
        <w:t>Chair Dave Fogerson</w:t>
      </w:r>
      <w:r w:rsidR="00422E09">
        <w:t xml:space="preserve"> indicated that a local government provider had to pick one of the state's three priorities in order to apply: housing; logistics; resilient communication.  Chair Fogerson explained that those priorities could change for the following year, and as such, DEM will look at the THIRA process and will rely on IPPW to determine the three risks.  Chair Fogerson further indicated that Region IX appears to be prepared to provide </w:t>
      </w:r>
      <w:r w:rsidR="00422E09">
        <w:lastRenderedPageBreak/>
        <w:t>lists that can be chosen from.  Chair Fogerson explained that once the THIRA priorities, expected soon, are out, the Committee will then discuss the three biggest risks and start buying those down.  Chair Fogerson indicated that the regional administrator is interested in what's being done to improve disaster housing, logistics chain supply, and resilient communication.  Chair Fogerson further indicated that last year's THIRA participation was low due to the pandemic and if better attended in the future, the current three priorities might change.</w:t>
      </w:r>
    </w:p>
    <w:p w14:paraId="67E75B43" w14:textId="77777777" w:rsidR="005C1AFC" w:rsidRDefault="005C1AFC" w:rsidP="00D165F1"/>
    <w:p w14:paraId="31A515A6" w14:textId="575E1B91" w:rsidR="005C1AFC" w:rsidRDefault="005C1AFC" w:rsidP="00D165F1">
      <w:r>
        <w:t>Jeanne Freeman asked for a quantifier as to the timeframe of this year.</w:t>
      </w:r>
    </w:p>
    <w:p w14:paraId="50545CD8" w14:textId="77777777" w:rsidR="005C1AFC" w:rsidRDefault="005C1AFC" w:rsidP="00D165F1"/>
    <w:p w14:paraId="4F7ABC22" w14:textId="16274BB6" w:rsidR="005C1AFC" w:rsidRDefault="005C1AFC" w:rsidP="00D165F1">
      <w:r>
        <w:t>Chair Fogerson explained that this year is measured by federal fiscal year, which runs October 1 through September 30.  The next THIRA discussions and next steps will be for next fiscal year of October 1, 2022 through September 20, 2023.</w:t>
      </w:r>
    </w:p>
    <w:p w14:paraId="3ABAEC38" w14:textId="77777777" w:rsidR="00D165F1" w:rsidRPr="00D165F1" w:rsidRDefault="00D165F1" w:rsidP="00D165F1"/>
    <w:p w14:paraId="46EB122E" w14:textId="77777777" w:rsidR="00D165F1" w:rsidRDefault="00F81721">
      <w:pPr>
        <w:pStyle w:val="Heading1"/>
        <w:ind w:left="525" w:hanging="360"/>
      </w:pPr>
      <w:r>
        <w:t>Public Comment</w:t>
      </w:r>
    </w:p>
    <w:p w14:paraId="0D3DC829" w14:textId="210D599E" w:rsidR="00535AA2" w:rsidRDefault="00F81721" w:rsidP="00D165F1">
      <w:pPr>
        <w:ind w:left="534"/>
      </w:pPr>
      <w:r>
        <w:t xml:space="preserve">Chair Fogerson opened discussion on the second period of public comment. </w:t>
      </w:r>
      <w:r w:rsidR="005C1AFC">
        <w:t xml:space="preserve">  There was no public comment.</w:t>
      </w:r>
    </w:p>
    <w:p w14:paraId="163485C5" w14:textId="77777777" w:rsidR="00535AA2" w:rsidRDefault="00F81721">
      <w:pPr>
        <w:spacing w:after="0" w:line="259" w:lineRule="auto"/>
        <w:ind w:left="180" w:firstLine="0"/>
        <w:jc w:val="left"/>
      </w:pPr>
      <w:r>
        <w:t xml:space="preserve"> </w:t>
      </w:r>
    </w:p>
    <w:p w14:paraId="77FC84DE" w14:textId="19CAFC85" w:rsidR="00535AA2" w:rsidRDefault="00F81721">
      <w:pPr>
        <w:pStyle w:val="Heading1"/>
        <w:ind w:left="525" w:hanging="360"/>
        <w:rPr>
          <w:b w:val="0"/>
        </w:rPr>
      </w:pPr>
      <w:r>
        <w:t>Adjourn</w:t>
      </w:r>
    </w:p>
    <w:p w14:paraId="79418420" w14:textId="65509DED" w:rsidR="00535AA2" w:rsidRDefault="00F81721" w:rsidP="00D165F1">
      <w:pPr>
        <w:ind w:left="540" w:hanging="15"/>
      </w:pPr>
      <w:r>
        <w:t xml:space="preserve">Chair Fogerson called for a motion to adjourn. </w:t>
      </w:r>
      <w:r w:rsidR="005C1AFC">
        <w:t xml:space="preserve"> </w:t>
      </w:r>
      <w:r>
        <w:t xml:space="preserve">A motion to adjourn was presented by </w:t>
      </w:r>
      <w:r w:rsidR="005C1AFC">
        <w:t>Jeanne Freeman</w:t>
      </w:r>
      <w:r>
        <w:t xml:space="preserve">, </w:t>
      </w:r>
      <w:r w:rsidR="00DD7A8E">
        <w:t xml:space="preserve">Carson City Health and Human Services, </w:t>
      </w:r>
      <w:r>
        <w:t>and a second was provided by Roy Anderson</w:t>
      </w:r>
      <w:r w:rsidR="00DD7A8E">
        <w:t>, Washoe County School District Emergency Manager</w:t>
      </w:r>
      <w:r>
        <w:t>.</w:t>
      </w:r>
      <w:r w:rsidR="005C1AFC">
        <w:t xml:space="preserve"> </w:t>
      </w:r>
      <w:r>
        <w:t xml:space="preserve"> All were in favor with no opposition. </w:t>
      </w:r>
      <w:r w:rsidR="005C1AFC">
        <w:t xml:space="preserve"> </w:t>
      </w:r>
      <w:r w:rsidR="00DD7A8E">
        <w:t>Meeting adjourned.</w:t>
      </w:r>
    </w:p>
    <w:sectPr w:rsidR="00535AA2">
      <w:headerReference w:type="even" r:id="rId8"/>
      <w:headerReference w:type="default" r:id="rId9"/>
      <w:footerReference w:type="even" r:id="rId10"/>
      <w:footerReference w:type="default" r:id="rId11"/>
      <w:headerReference w:type="first" r:id="rId12"/>
      <w:footerReference w:type="first" r:id="rId13"/>
      <w:pgSz w:w="12240" w:h="15840"/>
      <w:pgMar w:top="957" w:right="1004" w:bottom="1312" w:left="828" w:header="75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22E2" w14:textId="77777777" w:rsidR="001D2A0B" w:rsidRDefault="001D2A0B">
      <w:pPr>
        <w:spacing w:after="0" w:line="240" w:lineRule="auto"/>
      </w:pPr>
      <w:r>
        <w:separator/>
      </w:r>
    </w:p>
  </w:endnote>
  <w:endnote w:type="continuationSeparator" w:id="0">
    <w:p w14:paraId="79A8409A" w14:textId="77777777" w:rsidR="001D2A0B" w:rsidRDefault="001D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C1A2" w14:textId="77777777" w:rsidR="007924FD" w:rsidRDefault="007924FD">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5C091A40" w14:textId="77777777" w:rsidR="007924FD" w:rsidRDefault="007924FD">
    <w:pPr>
      <w:spacing w:after="0" w:line="259" w:lineRule="auto"/>
      <w:ind w:left="18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0391" w14:textId="77777777" w:rsidR="007924FD" w:rsidRDefault="007924FD">
    <w:pPr>
      <w:spacing w:after="0" w:line="259" w:lineRule="auto"/>
      <w:ind w:left="177" w:firstLine="0"/>
      <w:jc w:val="center"/>
    </w:pPr>
    <w:r>
      <w:fldChar w:fldCharType="begin"/>
    </w:r>
    <w:r>
      <w:instrText xml:space="preserve"> PAGE   \* MERGEFORMAT </w:instrText>
    </w:r>
    <w:r>
      <w:fldChar w:fldCharType="separate"/>
    </w:r>
    <w:r w:rsidR="00DD7A8E">
      <w:rPr>
        <w:noProof/>
      </w:rPr>
      <w:t>8</w:t>
    </w:r>
    <w:r>
      <w:fldChar w:fldCharType="end"/>
    </w:r>
    <w:r>
      <w:t xml:space="preserve"> </w:t>
    </w:r>
  </w:p>
  <w:p w14:paraId="67708826" w14:textId="77777777" w:rsidR="007924FD" w:rsidRDefault="007924FD">
    <w:pPr>
      <w:spacing w:after="0" w:line="259" w:lineRule="auto"/>
      <w:ind w:left="18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525D" w14:textId="77777777" w:rsidR="007924FD" w:rsidRDefault="007924FD">
    <w:pPr>
      <w:spacing w:after="0" w:line="259" w:lineRule="auto"/>
      <w:ind w:left="177" w:firstLine="0"/>
      <w:jc w:val="center"/>
    </w:pPr>
    <w:r>
      <w:fldChar w:fldCharType="begin"/>
    </w:r>
    <w:r>
      <w:instrText xml:space="preserve"> PAGE   \* MERGEFORMAT </w:instrText>
    </w:r>
    <w:r>
      <w:fldChar w:fldCharType="separate"/>
    </w:r>
    <w:r>
      <w:t>1</w:t>
    </w:r>
    <w:r>
      <w:fldChar w:fldCharType="end"/>
    </w:r>
    <w:r>
      <w:t xml:space="preserve"> </w:t>
    </w:r>
  </w:p>
  <w:p w14:paraId="2E80BF3C" w14:textId="77777777" w:rsidR="007924FD" w:rsidRDefault="007924FD">
    <w:pPr>
      <w:spacing w:after="0" w:line="259" w:lineRule="auto"/>
      <w:ind w:left="18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8A8E" w14:textId="77777777" w:rsidR="001D2A0B" w:rsidRDefault="001D2A0B">
      <w:pPr>
        <w:spacing w:after="0" w:line="240" w:lineRule="auto"/>
      </w:pPr>
      <w:r>
        <w:separator/>
      </w:r>
    </w:p>
  </w:footnote>
  <w:footnote w:type="continuationSeparator" w:id="0">
    <w:p w14:paraId="76FD3284" w14:textId="77777777" w:rsidR="001D2A0B" w:rsidRDefault="001D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8DCE" w14:textId="77777777" w:rsidR="007924FD" w:rsidRDefault="007924FD">
    <w:pPr>
      <w:spacing w:after="0" w:line="259" w:lineRule="auto"/>
      <w:ind w:left="178" w:firstLine="0"/>
      <w:jc w:val="center"/>
    </w:pPr>
    <w:r>
      <w:rPr>
        <w:b/>
        <w:color w:val="FF0000"/>
        <w:sz w:val="16"/>
      </w:rPr>
      <w:t xml:space="preserve">DRAFT MINUTES FOR REVIEW v4 – DO NOT DISTRIBUTE </w:t>
    </w:r>
  </w:p>
  <w:p w14:paraId="3292E636" w14:textId="77777777" w:rsidR="007924FD" w:rsidRDefault="007924FD">
    <w:r>
      <w:rPr>
        <w:noProof/>
        <w:lang w:eastAsia="en-US"/>
      </w:rPr>
      <mc:AlternateContent>
        <mc:Choice Requires="wpg">
          <w:drawing>
            <wp:anchor distT="0" distB="0" distL="114300" distR="114300" simplePos="0" relativeHeight="251658240" behindDoc="1" locked="0" layoutInCell="1" allowOverlap="1" wp14:anchorId="4CA9DDA0" wp14:editId="2BA82548">
              <wp:simplePos x="0" y="0"/>
              <wp:positionH relativeFrom="page">
                <wp:posOffset>1288726</wp:posOffset>
              </wp:positionH>
              <wp:positionV relativeFrom="page">
                <wp:posOffset>2449284</wp:posOffset>
              </wp:positionV>
              <wp:extent cx="4672285" cy="4936239"/>
              <wp:effectExtent l="0" t="0" r="0" b="0"/>
              <wp:wrapNone/>
              <wp:docPr id="11219" name="Group 11219"/>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226" name="Shape 11226"/>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7" name="Shape 11227"/>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4" name="Shape 11224"/>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5" name="Shape 11225"/>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2" name="Shape 11222"/>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3" name="Shape 11223"/>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1" name="Shape 11221"/>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20" name="Shape 11220"/>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219" style="width:367.896pt;height:388.68pt;position:absolute;z-index:-2147483648;mso-position-horizontal-relative:page;mso-position-horizontal:absolute;margin-left:101.475pt;mso-position-vertical-relative:page;margin-top:192.857pt;" coordsize="46722,49362">
              <v:shape id="Shape 11226"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22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224"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225"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222"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223"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221"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220"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CF4" w14:textId="77777777" w:rsidR="007924FD" w:rsidRDefault="007924FD">
    <w:r>
      <w:rPr>
        <w:noProof/>
        <w:lang w:eastAsia="en-US"/>
      </w:rPr>
      <mc:AlternateContent>
        <mc:Choice Requires="wpg">
          <w:drawing>
            <wp:anchor distT="0" distB="0" distL="114300" distR="114300" simplePos="0" relativeHeight="251659264" behindDoc="1" locked="0" layoutInCell="1" allowOverlap="1" wp14:anchorId="6CAB130B" wp14:editId="7A068FAB">
              <wp:simplePos x="0" y="0"/>
              <wp:positionH relativeFrom="page">
                <wp:posOffset>1288726</wp:posOffset>
              </wp:positionH>
              <wp:positionV relativeFrom="page">
                <wp:posOffset>2449284</wp:posOffset>
              </wp:positionV>
              <wp:extent cx="4672285" cy="4936239"/>
              <wp:effectExtent l="0" t="0" r="0" b="0"/>
              <wp:wrapNone/>
              <wp:docPr id="11194" name="Group 11194"/>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201" name="Shape 11201"/>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02" name="Shape 11202"/>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99" name="Shape 11199"/>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200" name="Shape 11200"/>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97" name="Shape 11197"/>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98" name="Shape 11198"/>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96" name="Shape 11196"/>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95" name="Shape 11195"/>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194" style="width:367.896pt;height:388.68pt;position:absolute;z-index:-2147483648;mso-position-horizontal-relative:page;mso-position-horizontal:absolute;margin-left:101.475pt;mso-position-vertical-relative:page;margin-top:192.857pt;" coordsize="46722,49362">
              <v:shape id="Shape 11201"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202"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199"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200"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197"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198"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196"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195"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6F1E" w14:textId="77777777" w:rsidR="007924FD" w:rsidRDefault="007924FD">
    <w:pPr>
      <w:spacing w:after="0" w:line="259" w:lineRule="auto"/>
      <w:ind w:left="178" w:firstLine="0"/>
      <w:jc w:val="center"/>
    </w:pPr>
    <w:r>
      <w:rPr>
        <w:b/>
        <w:color w:val="FF0000"/>
        <w:sz w:val="16"/>
      </w:rPr>
      <w:t xml:space="preserve">DRAFT MINUTES FOR REVIEW v4 – DO NOT DISTRIBUTE </w:t>
    </w:r>
  </w:p>
  <w:p w14:paraId="5A77D579" w14:textId="77777777" w:rsidR="007924FD" w:rsidRDefault="007924FD">
    <w:r>
      <w:rPr>
        <w:noProof/>
        <w:lang w:eastAsia="en-US"/>
      </w:rPr>
      <mc:AlternateContent>
        <mc:Choice Requires="wpg">
          <w:drawing>
            <wp:anchor distT="0" distB="0" distL="114300" distR="114300" simplePos="0" relativeHeight="251660288" behindDoc="1" locked="0" layoutInCell="1" allowOverlap="1" wp14:anchorId="68C28AEE" wp14:editId="0A58B763">
              <wp:simplePos x="0" y="0"/>
              <wp:positionH relativeFrom="page">
                <wp:posOffset>1288726</wp:posOffset>
              </wp:positionH>
              <wp:positionV relativeFrom="page">
                <wp:posOffset>2449284</wp:posOffset>
              </wp:positionV>
              <wp:extent cx="4672285" cy="4936239"/>
              <wp:effectExtent l="0" t="0" r="0" b="0"/>
              <wp:wrapNone/>
              <wp:docPr id="11169" name="Group 11169"/>
              <wp:cNvGraphicFramePr/>
              <a:graphic xmlns:a="http://schemas.openxmlformats.org/drawingml/2006/main">
                <a:graphicData uri="http://schemas.microsoft.com/office/word/2010/wordprocessingGroup">
                  <wpg:wgp>
                    <wpg:cNvGrpSpPr/>
                    <wpg:grpSpPr>
                      <a:xfrm>
                        <a:off x="0" y="0"/>
                        <a:ext cx="4672285" cy="4936239"/>
                        <a:chOff x="0" y="0"/>
                        <a:chExt cx="4672285" cy="4936239"/>
                      </a:xfrm>
                    </wpg:grpSpPr>
                    <wps:wsp>
                      <wps:cNvPr id="11176" name="Shape 11176"/>
                      <wps:cNvSpPr/>
                      <wps:spPr>
                        <a:xfrm>
                          <a:off x="0" y="3160318"/>
                          <a:ext cx="907572" cy="1335756"/>
                        </a:xfrm>
                        <a:custGeom>
                          <a:avLst/>
                          <a:gdLst/>
                          <a:ahLst/>
                          <a:cxnLst/>
                          <a:rect l="0" t="0" r="0" b="0"/>
                          <a:pathLst>
                            <a:path w="907572" h="1335756">
                              <a:moveTo>
                                <a:pt x="580014" y="553"/>
                              </a:moveTo>
                              <a:cubicBezTo>
                                <a:pt x="624573" y="1105"/>
                                <a:pt x="670446" y="7084"/>
                                <a:pt x="717461" y="18952"/>
                              </a:cubicBezTo>
                              <a:cubicBezTo>
                                <a:pt x="764730" y="31696"/>
                                <a:pt x="813117" y="48917"/>
                                <a:pt x="862373" y="71174"/>
                              </a:cubicBezTo>
                              <a:lnTo>
                                <a:pt x="907572" y="93762"/>
                              </a:lnTo>
                              <a:lnTo>
                                <a:pt x="907572" y="299837"/>
                              </a:lnTo>
                              <a:lnTo>
                                <a:pt x="865808" y="276574"/>
                              </a:lnTo>
                              <a:cubicBezTo>
                                <a:pt x="828446" y="257566"/>
                                <a:pt x="791572" y="242364"/>
                                <a:pt x="755320" y="230635"/>
                              </a:cubicBezTo>
                              <a:cubicBezTo>
                                <a:pt x="700989" y="213090"/>
                                <a:pt x="648780" y="206447"/>
                                <a:pt x="598393" y="208727"/>
                              </a:cubicBezTo>
                              <a:cubicBezTo>
                                <a:pt x="581597" y="209488"/>
                                <a:pt x="565004" y="211239"/>
                                <a:pt x="548602" y="213909"/>
                              </a:cubicBezTo>
                              <a:cubicBezTo>
                                <a:pt x="482943" y="224527"/>
                                <a:pt x="420776" y="261382"/>
                                <a:pt x="360820" y="321339"/>
                              </a:cubicBezTo>
                              <a:cubicBezTo>
                                <a:pt x="321551" y="360607"/>
                                <a:pt x="282219" y="399939"/>
                                <a:pt x="242888" y="439271"/>
                              </a:cubicBezTo>
                              <a:lnTo>
                                <a:pt x="907572" y="1103956"/>
                              </a:lnTo>
                              <a:lnTo>
                                <a:pt x="907572" y="1335756"/>
                              </a:lnTo>
                              <a:lnTo>
                                <a:pt x="47815" y="475999"/>
                              </a:lnTo>
                              <a:cubicBezTo>
                                <a:pt x="19558" y="447742"/>
                                <a:pt x="4978" y="423447"/>
                                <a:pt x="2261" y="402085"/>
                              </a:cubicBezTo>
                              <a:cubicBezTo>
                                <a:pt x="0" y="382540"/>
                                <a:pt x="4864" y="366931"/>
                                <a:pt x="14973" y="356822"/>
                              </a:cubicBezTo>
                              <a:cubicBezTo>
                                <a:pt x="80759" y="291049"/>
                                <a:pt x="146596" y="225212"/>
                                <a:pt x="212369" y="159426"/>
                              </a:cubicBezTo>
                              <a:cubicBezTo>
                                <a:pt x="287871" y="83938"/>
                                <a:pt x="366928" y="34370"/>
                                <a:pt x="450444" y="14710"/>
                              </a:cubicBezTo>
                              <a:cubicBezTo>
                                <a:pt x="492208" y="4874"/>
                                <a:pt x="535454" y="0"/>
                                <a:pt x="580014" y="55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7" name="Shape 11177"/>
                      <wps:cNvSpPr/>
                      <wps:spPr>
                        <a:xfrm>
                          <a:off x="907572" y="3254080"/>
                          <a:ext cx="870085" cy="1682159"/>
                        </a:xfrm>
                        <a:custGeom>
                          <a:avLst/>
                          <a:gdLst/>
                          <a:ahLst/>
                          <a:cxnLst/>
                          <a:rect l="0" t="0" r="0" b="0"/>
                          <a:pathLst>
                            <a:path w="870085" h="1682159">
                              <a:moveTo>
                                <a:pt x="0" y="0"/>
                              </a:moveTo>
                              <a:lnTo>
                                <a:pt x="29304" y="14644"/>
                              </a:lnTo>
                              <a:cubicBezTo>
                                <a:pt x="54334" y="28360"/>
                                <a:pt x="79551" y="43405"/>
                                <a:pt x="104922" y="59848"/>
                              </a:cubicBezTo>
                              <a:cubicBezTo>
                                <a:pt x="206421" y="125634"/>
                                <a:pt x="310904" y="211918"/>
                                <a:pt x="416187" y="317201"/>
                              </a:cubicBezTo>
                              <a:cubicBezTo>
                                <a:pt x="537688" y="438702"/>
                                <a:pt x="634144" y="554716"/>
                                <a:pt x="705074" y="664063"/>
                              </a:cubicBezTo>
                              <a:cubicBezTo>
                                <a:pt x="777172" y="774490"/>
                                <a:pt x="823069" y="877448"/>
                                <a:pt x="846577" y="973969"/>
                              </a:cubicBezTo>
                              <a:cubicBezTo>
                                <a:pt x="870085" y="1070489"/>
                                <a:pt x="868218" y="1161865"/>
                                <a:pt x="844317" y="1245330"/>
                              </a:cubicBezTo>
                              <a:cubicBezTo>
                                <a:pt x="820466" y="1328743"/>
                                <a:pt x="770847" y="1407737"/>
                                <a:pt x="696082" y="1482502"/>
                              </a:cubicBezTo>
                              <a:cubicBezTo>
                                <a:pt x="634551" y="1544047"/>
                                <a:pt x="573007" y="1605578"/>
                                <a:pt x="511462" y="1667122"/>
                              </a:cubicBezTo>
                              <a:cubicBezTo>
                                <a:pt x="501353" y="1677231"/>
                                <a:pt x="485808" y="1682159"/>
                                <a:pt x="465133" y="1678768"/>
                              </a:cubicBezTo>
                              <a:cubicBezTo>
                                <a:pt x="444838" y="1677130"/>
                                <a:pt x="420543" y="1662550"/>
                                <a:pt x="392349" y="1634343"/>
                              </a:cubicBezTo>
                              <a:lnTo>
                                <a:pt x="0" y="1241994"/>
                              </a:lnTo>
                              <a:lnTo>
                                <a:pt x="0" y="1010195"/>
                              </a:lnTo>
                              <a:lnTo>
                                <a:pt x="427947" y="1438141"/>
                              </a:lnTo>
                              <a:cubicBezTo>
                                <a:pt x="467723" y="1398352"/>
                                <a:pt x="507512" y="1358576"/>
                                <a:pt x="547238" y="1318850"/>
                              </a:cubicBezTo>
                              <a:cubicBezTo>
                                <a:pt x="603182" y="1262906"/>
                                <a:pt x="639351" y="1205718"/>
                                <a:pt x="654439" y="1144403"/>
                              </a:cubicBezTo>
                              <a:cubicBezTo>
                                <a:pt x="669526" y="1083087"/>
                                <a:pt x="668675" y="1017707"/>
                                <a:pt x="647035" y="945647"/>
                              </a:cubicBezTo>
                              <a:cubicBezTo>
                                <a:pt x="625445" y="873549"/>
                                <a:pt x="588373" y="796131"/>
                                <a:pt x="530335" y="712996"/>
                              </a:cubicBezTo>
                              <a:cubicBezTo>
                                <a:pt x="473375" y="630942"/>
                                <a:pt x="397315" y="542219"/>
                                <a:pt x="301811" y="446728"/>
                              </a:cubicBezTo>
                              <a:cubicBezTo>
                                <a:pt x="225865" y="370769"/>
                                <a:pt x="149118" y="306571"/>
                                <a:pt x="71649" y="251593"/>
                              </a:cubicBezTo>
                              <a:cubicBezTo>
                                <a:pt x="52548" y="238115"/>
                                <a:pt x="33535" y="225672"/>
                                <a:pt x="14627" y="214223"/>
                              </a:cubicBezTo>
                              <a:lnTo>
                                <a:pt x="0" y="2060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4" name="Shape 11174"/>
                      <wps:cNvSpPr/>
                      <wps:spPr>
                        <a:xfrm>
                          <a:off x="849075" y="2349288"/>
                          <a:ext cx="570222" cy="960382"/>
                        </a:xfrm>
                        <a:custGeom>
                          <a:avLst/>
                          <a:gdLst/>
                          <a:ahLst/>
                          <a:cxnLst/>
                          <a:rect l="0" t="0" r="0" b="0"/>
                          <a:pathLst>
                            <a:path w="570222" h="960382">
                              <a:moveTo>
                                <a:pt x="507284" y="1859"/>
                              </a:moveTo>
                              <a:lnTo>
                                <a:pt x="570222" y="13455"/>
                              </a:lnTo>
                              <a:lnTo>
                                <a:pt x="570222" y="215947"/>
                              </a:lnTo>
                              <a:lnTo>
                                <a:pt x="565601" y="214439"/>
                              </a:lnTo>
                              <a:cubicBezTo>
                                <a:pt x="552338" y="211452"/>
                                <a:pt x="539114" y="209808"/>
                                <a:pt x="525929" y="209472"/>
                              </a:cubicBezTo>
                              <a:cubicBezTo>
                                <a:pt x="499561" y="208801"/>
                                <a:pt x="473354" y="213363"/>
                                <a:pt x="447332" y="222888"/>
                              </a:cubicBezTo>
                              <a:cubicBezTo>
                                <a:pt x="430378" y="228768"/>
                                <a:pt x="415062" y="237861"/>
                                <a:pt x="398729" y="249787"/>
                              </a:cubicBezTo>
                              <a:cubicBezTo>
                                <a:pt x="382346" y="261649"/>
                                <a:pt x="362458" y="279517"/>
                                <a:pt x="339509" y="302454"/>
                              </a:cubicBezTo>
                              <a:cubicBezTo>
                                <a:pt x="306959" y="335004"/>
                                <a:pt x="274358" y="367617"/>
                                <a:pt x="241808" y="400167"/>
                              </a:cubicBezTo>
                              <a:lnTo>
                                <a:pt x="570222" y="728582"/>
                              </a:lnTo>
                              <a:lnTo>
                                <a:pt x="570222" y="960382"/>
                              </a:lnTo>
                              <a:lnTo>
                                <a:pt x="47803" y="437963"/>
                              </a:lnTo>
                              <a:cubicBezTo>
                                <a:pt x="19545" y="409705"/>
                                <a:pt x="4966" y="385410"/>
                                <a:pt x="2261" y="364049"/>
                              </a:cubicBezTo>
                              <a:cubicBezTo>
                                <a:pt x="0" y="344503"/>
                                <a:pt x="4801" y="328959"/>
                                <a:pt x="14910" y="318837"/>
                              </a:cubicBezTo>
                              <a:cubicBezTo>
                                <a:pt x="76683" y="257077"/>
                                <a:pt x="138443" y="195317"/>
                                <a:pt x="200216" y="133544"/>
                              </a:cubicBezTo>
                              <a:cubicBezTo>
                                <a:pt x="222479" y="111281"/>
                                <a:pt x="241745" y="94161"/>
                                <a:pt x="257683" y="80483"/>
                              </a:cubicBezTo>
                              <a:cubicBezTo>
                                <a:pt x="274066" y="68507"/>
                                <a:pt x="289611" y="57141"/>
                                <a:pt x="303289" y="47870"/>
                              </a:cubicBezTo>
                              <a:cubicBezTo>
                                <a:pt x="346850" y="24197"/>
                                <a:pt x="390423" y="7979"/>
                                <a:pt x="437388" y="2721"/>
                              </a:cubicBezTo>
                              <a:cubicBezTo>
                                <a:pt x="460528" y="492"/>
                                <a:pt x="483740" y="0"/>
                                <a:pt x="507284" y="1859"/>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5" name="Shape 11175"/>
                      <wps:cNvSpPr/>
                      <wps:spPr>
                        <a:xfrm>
                          <a:off x="1419297" y="2362743"/>
                          <a:ext cx="1375596" cy="1739681"/>
                        </a:xfrm>
                        <a:custGeom>
                          <a:avLst/>
                          <a:gdLst/>
                          <a:ahLst/>
                          <a:cxnLst/>
                          <a:rect l="0" t="0" r="0" b="0"/>
                          <a:pathLst>
                            <a:path w="1375596" h="1739681">
                              <a:moveTo>
                                <a:pt x="0" y="0"/>
                              </a:moveTo>
                              <a:lnTo>
                                <a:pt x="8948" y="1649"/>
                              </a:lnTo>
                              <a:cubicBezTo>
                                <a:pt x="57767" y="16000"/>
                                <a:pt x="106205" y="36625"/>
                                <a:pt x="154973" y="68209"/>
                              </a:cubicBezTo>
                              <a:cubicBezTo>
                                <a:pt x="203741" y="99807"/>
                                <a:pt x="252446" y="140040"/>
                                <a:pt x="301277" y="188859"/>
                              </a:cubicBezTo>
                              <a:cubicBezTo>
                                <a:pt x="347950" y="235545"/>
                                <a:pt x="386037" y="281988"/>
                                <a:pt x="415653" y="326184"/>
                              </a:cubicBezTo>
                              <a:cubicBezTo>
                                <a:pt x="445778" y="372133"/>
                                <a:pt x="466288" y="416380"/>
                                <a:pt x="480017" y="459268"/>
                              </a:cubicBezTo>
                              <a:cubicBezTo>
                                <a:pt x="494876" y="503286"/>
                                <a:pt x="501543" y="545895"/>
                                <a:pt x="501658" y="587373"/>
                              </a:cubicBezTo>
                              <a:cubicBezTo>
                                <a:pt x="501835" y="628914"/>
                                <a:pt x="496628" y="670164"/>
                                <a:pt x="485440" y="709953"/>
                              </a:cubicBezTo>
                              <a:cubicBezTo>
                                <a:pt x="509354" y="705826"/>
                                <a:pt x="535846" y="704860"/>
                                <a:pt x="562466" y="708873"/>
                              </a:cubicBezTo>
                              <a:cubicBezTo>
                                <a:pt x="590164" y="713966"/>
                                <a:pt x="620225" y="720405"/>
                                <a:pt x="651924" y="732331"/>
                              </a:cubicBezTo>
                              <a:cubicBezTo>
                                <a:pt x="683623" y="744141"/>
                                <a:pt x="718206" y="759165"/>
                                <a:pt x="755061" y="778838"/>
                              </a:cubicBezTo>
                              <a:cubicBezTo>
                                <a:pt x="791954" y="798561"/>
                                <a:pt x="833102" y="820138"/>
                                <a:pt x="877514" y="847380"/>
                              </a:cubicBezTo>
                              <a:cubicBezTo>
                                <a:pt x="1006305" y="924977"/>
                                <a:pt x="1136162" y="1000808"/>
                                <a:pt x="1264890" y="1078456"/>
                              </a:cubicBezTo>
                              <a:cubicBezTo>
                                <a:pt x="1296995" y="1098573"/>
                                <a:pt x="1319538" y="1112759"/>
                                <a:pt x="1331298" y="1120557"/>
                              </a:cubicBezTo>
                              <a:cubicBezTo>
                                <a:pt x="1344176" y="1129485"/>
                                <a:pt x="1353561" y="1137397"/>
                                <a:pt x="1358984" y="1142820"/>
                              </a:cubicBezTo>
                              <a:cubicBezTo>
                                <a:pt x="1364407" y="1148243"/>
                                <a:pt x="1369093" y="1154402"/>
                                <a:pt x="1372154" y="1160054"/>
                              </a:cubicBezTo>
                              <a:cubicBezTo>
                                <a:pt x="1375202" y="1165705"/>
                                <a:pt x="1375596" y="1171636"/>
                                <a:pt x="1374237" y="1179663"/>
                              </a:cubicBezTo>
                              <a:cubicBezTo>
                                <a:pt x="1372827" y="1187638"/>
                                <a:pt x="1368814" y="1195830"/>
                                <a:pt x="1361867" y="1205037"/>
                              </a:cubicBezTo>
                              <a:cubicBezTo>
                                <a:pt x="1354920" y="1214245"/>
                                <a:pt x="1345141" y="1226055"/>
                                <a:pt x="1331692" y="1239505"/>
                              </a:cubicBezTo>
                              <a:cubicBezTo>
                                <a:pt x="1320224" y="1250986"/>
                                <a:pt x="1309759" y="1259406"/>
                                <a:pt x="1301224" y="1265667"/>
                              </a:cubicBezTo>
                              <a:cubicBezTo>
                                <a:pt x="1292703" y="1271941"/>
                                <a:pt x="1284499" y="1275954"/>
                                <a:pt x="1275456" y="1276297"/>
                              </a:cubicBezTo>
                              <a:cubicBezTo>
                                <a:pt x="1267442" y="1277656"/>
                                <a:pt x="1259695" y="1276805"/>
                                <a:pt x="1252291" y="1273363"/>
                              </a:cubicBezTo>
                              <a:cubicBezTo>
                                <a:pt x="1244214" y="1270595"/>
                                <a:pt x="1234549" y="1265108"/>
                                <a:pt x="1223869" y="1258377"/>
                              </a:cubicBezTo>
                              <a:cubicBezTo>
                                <a:pt x="1087229" y="1174176"/>
                                <a:pt x="949396" y="1091842"/>
                                <a:pt x="812757" y="1007641"/>
                              </a:cubicBezTo>
                              <a:cubicBezTo>
                                <a:pt x="765449" y="978876"/>
                                <a:pt x="721088" y="954072"/>
                                <a:pt x="679610" y="932482"/>
                              </a:cubicBezTo>
                              <a:cubicBezTo>
                                <a:pt x="638195" y="910842"/>
                                <a:pt x="598686" y="896427"/>
                                <a:pt x="561843" y="887499"/>
                              </a:cubicBezTo>
                              <a:cubicBezTo>
                                <a:pt x="524950" y="878520"/>
                                <a:pt x="491383" y="877949"/>
                                <a:pt x="459506" y="883486"/>
                              </a:cubicBezTo>
                              <a:cubicBezTo>
                                <a:pt x="428658" y="890153"/>
                                <a:pt x="399207" y="906828"/>
                                <a:pt x="372931" y="933105"/>
                              </a:cubicBezTo>
                              <a:cubicBezTo>
                                <a:pt x="347111" y="958936"/>
                                <a:pt x="321280" y="984755"/>
                                <a:pt x="295460" y="1010588"/>
                              </a:cubicBezTo>
                              <a:cubicBezTo>
                                <a:pt x="494774" y="1209901"/>
                                <a:pt x="694088" y="1409202"/>
                                <a:pt x="893338" y="1608465"/>
                              </a:cubicBezTo>
                              <a:cubicBezTo>
                                <a:pt x="898761" y="1613888"/>
                                <a:pt x="903511" y="1619997"/>
                                <a:pt x="905822" y="1626372"/>
                              </a:cubicBezTo>
                              <a:cubicBezTo>
                                <a:pt x="908198" y="1632710"/>
                                <a:pt x="908032" y="1639314"/>
                                <a:pt x="906165" y="1645588"/>
                              </a:cubicBezTo>
                              <a:cubicBezTo>
                                <a:pt x="904807" y="1653500"/>
                                <a:pt x="901416" y="1661082"/>
                                <a:pt x="896221" y="1670683"/>
                              </a:cubicBezTo>
                              <a:cubicBezTo>
                                <a:pt x="889947" y="1679217"/>
                                <a:pt x="881527" y="1689669"/>
                                <a:pt x="870110" y="1701086"/>
                              </a:cubicBezTo>
                              <a:cubicBezTo>
                                <a:pt x="858642" y="1712554"/>
                                <a:pt x="848863" y="1720301"/>
                                <a:pt x="840329" y="1726575"/>
                              </a:cubicBezTo>
                              <a:cubicBezTo>
                                <a:pt x="830727" y="1731770"/>
                                <a:pt x="822536" y="1735782"/>
                                <a:pt x="814560" y="1737192"/>
                              </a:cubicBezTo>
                              <a:cubicBezTo>
                                <a:pt x="807664" y="1739681"/>
                                <a:pt x="801683" y="1739224"/>
                                <a:pt x="795345" y="1736850"/>
                              </a:cubicBezTo>
                              <a:cubicBezTo>
                                <a:pt x="789021" y="1734487"/>
                                <a:pt x="782861" y="1729788"/>
                                <a:pt x="777438" y="1724365"/>
                              </a:cubicBezTo>
                              <a:lnTo>
                                <a:pt x="0" y="946927"/>
                              </a:lnTo>
                              <a:lnTo>
                                <a:pt x="0" y="715127"/>
                              </a:lnTo>
                              <a:lnTo>
                                <a:pt x="144686" y="859813"/>
                              </a:lnTo>
                              <a:cubicBezTo>
                                <a:pt x="182431" y="822068"/>
                                <a:pt x="220188" y="784311"/>
                                <a:pt x="257881" y="746618"/>
                              </a:cubicBezTo>
                              <a:cubicBezTo>
                                <a:pt x="288222" y="716278"/>
                                <a:pt x="308961" y="682877"/>
                                <a:pt x="318905" y="648638"/>
                              </a:cubicBezTo>
                              <a:cubicBezTo>
                                <a:pt x="328963" y="614385"/>
                                <a:pt x="331516" y="579854"/>
                                <a:pt x="324277" y="543469"/>
                              </a:cubicBezTo>
                              <a:cubicBezTo>
                                <a:pt x="318168" y="508086"/>
                                <a:pt x="304503" y="472146"/>
                                <a:pt x="282456" y="435532"/>
                              </a:cubicBezTo>
                              <a:cubicBezTo>
                                <a:pt x="259736" y="399590"/>
                                <a:pt x="231770" y="364729"/>
                                <a:pt x="198140" y="331099"/>
                              </a:cubicBezTo>
                              <a:cubicBezTo>
                                <a:pt x="142768" y="275715"/>
                                <a:pt x="88628" y="236840"/>
                                <a:pt x="35276" y="214005"/>
                              </a:cubicBezTo>
                              <a:lnTo>
                                <a:pt x="0" y="20249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2" name="Shape 11172"/>
                      <wps:cNvSpPr/>
                      <wps:spPr>
                        <a:xfrm>
                          <a:off x="1794034" y="1619695"/>
                          <a:ext cx="666172" cy="1196277"/>
                        </a:xfrm>
                        <a:custGeom>
                          <a:avLst/>
                          <a:gdLst/>
                          <a:ahLst/>
                          <a:cxnLst/>
                          <a:rect l="0" t="0" r="0" b="0"/>
                          <a:pathLst>
                            <a:path w="666172" h="1196277">
                              <a:moveTo>
                                <a:pt x="142291" y="2210"/>
                              </a:moveTo>
                              <a:cubicBezTo>
                                <a:pt x="151054" y="4292"/>
                                <a:pt x="160718" y="9779"/>
                                <a:pt x="170320" y="15430"/>
                              </a:cubicBezTo>
                              <a:lnTo>
                                <a:pt x="666172" y="329613"/>
                              </a:lnTo>
                              <a:lnTo>
                                <a:pt x="666172" y="524799"/>
                              </a:lnTo>
                              <a:lnTo>
                                <a:pt x="240449" y="251244"/>
                              </a:lnTo>
                              <a:cubicBezTo>
                                <a:pt x="240233" y="251473"/>
                                <a:pt x="240005" y="251701"/>
                                <a:pt x="239776" y="251930"/>
                              </a:cubicBezTo>
                              <a:cubicBezTo>
                                <a:pt x="331947" y="393262"/>
                                <a:pt x="423253" y="535143"/>
                                <a:pt x="514559" y="677011"/>
                              </a:cubicBezTo>
                              <a:lnTo>
                                <a:pt x="666172" y="911510"/>
                              </a:lnTo>
                              <a:lnTo>
                                <a:pt x="666172" y="1196277"/>
                              </a:lnTo>
                              <a:lnTo>
                                <a:pt x="520834" y="966926"/>
                              </a:lnTo>
                              <a:cubicBezTo>
                                <a:pt x="352771" y="700449"/>
                                <a:pt x="184709" y="433971"/>
                                <a:pt x="14923" y="168567"/>
                              </a:cubicBezTo>
                              <a:cubicBezTo>
                                <a:pt x="9322" y="159017"/>
                                <a:pt x="4915" y="150431"/>
                                <a:pt x="2832" y="141668"/>
                              </a:cubicBezTo>
                              <a:cubicBezTo>
                                <a:pt x="0" y="133540"/>
                                <a:pt x="965" y="126250"/>
                                <a:pt x="3734" y="116916"/>
                              </a:cubicBezTo>
                              <a:cubicBezTo>
                                <a:pt x="5702" y="108280"/>
                                <a:pt x="11074" y="98730"/>
                                <a:pt x="18707" y="88836"/>
                              </a:cubicBezTo>
                              <a:cubicBezTo>
                                <a:pt x="26391" y="79006"/>
                                <a:pt x="37186" y="68211"/>
                                <a:pt x="50635" y="54762"/>
                              </a:cubicBezTo>
                              <a:cubicBezTo>
                                <a:pt x="64821" y="40576"/>
                                <a:pt x="76911" y="28486"/>
                                <a:pt x="87427" y="20117"/>
                              </a:cubicBezTo>
                              <a:cubicBezTo>
                                <a:pt x="97993" y="11811"/>
                                <a:pt x="107544" y="6439"/>
                                <a:pt x="116916" y="3733"/>
                              </a:cubicBezTo>
                              <a:cubicBezTo>
                                <a:pt x="126251" y="965"/>
                                <a:pt x="133541" y="0"/>
                                <a:pt x="142291" y="22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3" name="Shape 11173"/>
                      <wps:cNvSpPr/>
                      <wps:spPr>
                        <a:xfrm>
                          <a:off x="2460206" y="1949307"/>
                          <a:ext cx="1164431" cy="1499289"/>
                        </a:xfrm>
                        <a:custGeom>
                          <a:avLst/>
                          <a:gdLst/>
                          <a:ahLst/>
                          <a:cxnLst/>
                          <a:rect l="0" t="0" r="0" b="0"/>
                          <a:pathLst>
                            <a:path w="1164431" h="1499289">
                              <a:moveTo>
                                <a:pt x="0" y="0"/>
                              </a:moveTo>
                              <a:lnTo>
                                <a:pt x="302501" y="191671"/>
                              </a:lnTo>
                              <a:cubicBezTo>
                                <a:pt x="568976" y="359733"/>
                                <a:pt x="835450" y="527796"/>
                                <a:pt x="1100855" y="697525"/>
                              </a:cubicBezTo>
                              <a:cubicBezTo>
                                <a:pt x="1120413" y="710517"/>
                                <a:pt x="1134421" y="720360"/>
                                <a:pt x="1144873" y="729453"/>
                              </a:cubicBezTo>
                              <a:cubicBezTo>
                                <a:pt x="1154652" y="739232"/>
                                <a:pt x="1160139" y="748897"/>
                                <a:pt x="1162285" y="757596"/>
                              </a:cubicBezTo>
                              <a:cubicBezTo>
                                <a:pt x="1164431" y="766410"/>
                                <a:pt x="1161485" y="775681"/>
                                <a:pt x="1154487" y="784952"/>
                              </a:cubicBezTo>
                              <a:cubicBezTo>
                                <a:pt x="1146905" y="794781"/>
                                <a:pt x="1137139" y="806593"/>
                                <a:pt x="1122953" y="820778"/>
                              </a:cubicBezTo>
                              <a:cubicBezTo>
                                <a:pt x="1108818" y="834901"/>
                                <a:pt x="1098087" y="845746"/>
                                <a:pt x="1088879" y="852706"/>
                              </a:cubicBezTo>
                              <a:cubicBezTo>
                                <a:pt x="1079037" y="860390"/>
                                <a:pt x="1070794" y="864340"/>
                                <a:pt x="1063504" y="865076"/>
                              </a:cubicBezTo>
                              <a:cubicBezTo>
                                <a:pt x="1056608" y="867565"/>
                                <a:pt x="1050614" y="867108"/>
                                <a:pt x="1044289" y="864733"/>
                              </a:cubicBezTo>
                              <a:cubicBezTo>
                                <a:pt x="1037965" y="862371"/>
                                <a:pt x="1030497" y="859082"/>
                                <a:pt x="1021962" y="854510"/>
                              </a:cubicBezTo>
                              <a:cubicBezTo>
                                <a:pt x="883456" y="764937"/>
                                <a:pt x="743883" y="677129"/>
                                <a:pt x="605377" y="587556"/>
                              </a:cubicBezTo>
                              <a:cubicBezTo>
                                <a:pt x="484549" y="708371"/>
                                <a:pt x="363671" y="829249"/>
                                <a:pt x="242856" y="950065"/>
                              </a:cubicBezTo>
                              <a:cubicBezTo>
                                <a:pt x="332086" y="1085980"/>
                                <a:pt x="419627" y="1223013"/>
                                <a:pt x="508857" y="1358916"/>
                              </a:cubicBezTo>
                              <a:cubicBezTo>
                                <a:pt x="514115" y="1366777"/>
                                <a:pt x="517391" y="1374232"/>
                                <a:pt x="519754" y="1380569"/>
                              </a:cubicBezTo>
                              <a:cubicBezTo>
                                <a:pt x="523208" y="1388075"/>
                                <a:pt x="522979" y="1394641"/>
                                <a:pt x="522307" y="1401981"/>
                              </a:cubicBezTo>
                              <a:cubicBezTo>
                                <a:pt x="521964" y="1411024"/>
                                <a:pt x="517950" y="1419215"/>
                                <a:pt x="511677" y="1427750"/>
                              </a:cubicBezTo>
                              <a:cubicBezTo>
                                <a:pt x="504730" y="1436957"/>
                                <a:pt x="495624" y="1448095"/>
                                <a:pt x="482797" y="1460922"/>
                              </a:cubicBezTo>
                              <a:cubicBezTo>
                                <a:pt x="470033" y="1473698"/>
                                <a:pt x="458222" y="1483465"/>
                                <a:pt x="449015" y="1490424"/>
                              </a:cubicBezTo>
                              <a:cubicBezTo>
                                <a:pt x="438042" y="1496977"/>
                                <a:pt x="429406" y="1499289"/>
                                <a:pt x="420643" y="1497092"/>
                              </a:cubicBezTo>
                              <a:cubicBezTo>
                                <a:pt x="411880" y="1494996"/>
                                <a:pt x="402279" y="1489459"/>
                                <a:pt x="393122" y="1479057"/>
                              </a:cubicBezTo>
                              <a:cubicBezTo>
                                <a:pt x="383343" y="1469291"/>
                                <a:pt x="373513" y="1455271"/>
                                <a:pt x="360572" y="1435662"/>
                              </a:cubicBezTo>
                              <a:lnTo>
                                <a:pt x="0" y="866664"/>
                              </a:lnTo>
                              <a:lnTo>
                                <a:pt x="0" y="581897"/>
                              </a:lnTo>
                              <a:lnTo>
                                <a:pt x="123171" y="772404"/>
                              </a:lnTo>
                              <a:cubicBezTo>
                                <a:pt x="224212" y="671363"/>
                                <a:pt x="325304" y="570258"/>
                                <a:pt x="426396" y="469166"/>
                              </a:cubicBezTo>
                              <a:cubicBezTo>
                                <a:pt x="284785" y="377332"/>
                                <a:pt x="142577" y="286378"/>
                                <a:pt x="360" y="195418"/>
                              </a:cubicBezTo>
                              <a:lnTo>
                                <a:pt x="0" y="19518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1" name="Shape 11171"/>
                      <wps:cNvSpPr/>
                      <wps:spPr>
                        <a:xfrm>
                          <a:off x="2396881" y="723045"/>
                          <a:ext cx="1478940" cy="1831568"/>
                        </a:xfrm>
                        <a:custGeom>
                          <a:avLst/>
                          <a:gdLst/>
                          <a:ahLst/>
                          <a:cxnLst/>
                          <a:rect l="0" t="0" r="0" b="0"/>
                          <a:pathLst>
                            <a:path w="1478940" h="1831568">
                              <a:moveTo>
                                <a:pt x="420891" y="0"/>
                              </a:moveTo>
                              <a:cubicBezTo>
                                <a:pt x="426822" y="622"/>
                                <a:pt x="433896" y="2146"/>
                                <a:pt x="442430" y="6731"/>
                              </a:cubicBezTo>
                              <a:cubicBezTo>
                                <a:pt x="450952" y="11189"/>
                                <a:pt x="461696" y="17856"/>
                                <a:pt x="472097" y="26899"/>
                              </a:cubicBezTo>
                              <a:cubicBezTo>
                                <a:pt x="483679" y="37135"/>
                                <a:pt x="496278" y="48374"/>
                                <a:pt x="510349" y="62446"/>
                              </a:cubicBezTo>
                              <a:cubicBezTo>
                                <a:pt x="524472" y="76568"/>
                                <a:pt x="535724" y="89179"/>
                                <a:pt x="544817" y="99632"/>
                              </a:cubicBezTo>
                              <a:cubicBezTo>
                                <a:pt x="553923" y="110084"/>
                                <a:pt x="560527" y="120764"/>
                                <a:pt x="563918" y="128219"/>
                              </a:cubicBezTo>
                              <a:cubicBezTo>
                                <a:pt x="568503" y="136754"/>
                                <a:pt x="570027" y="143815"/>
                                <a:pt x="570649" y="149758"/>
                              </a:cubicBezTo>
                              <a:cubicBezTo>
                                <a:pt x="570586" y="156362"/>
                                <a:pt x="568947" y="160147"/>
                                <a:pt x="565557" y="163538"/>
                              </a:cubicBezTo>
                              <a:cubicBezTo>
                                <a:pt x="459092" y="270015"/>
                                <a:pt x="352628" y="376479"/>
                                <a:pt x="246164" y="482943"/>
                              </a:cubicBezTo>
                              <a:cubicBezTo>
                                <a:pt x="405295" y="642074"/>
                                <a:pt x="564426" y="801205"/>
                                <a:pt x="723570" y="960336"/>
                              </a:cubicBezTo>
                              <a:lnTo>
                                <a:pt x="1025449" y="658457"/>
                              </a:lnTo>
                              <a:cubicBezTo>
                                <a:pt x="1028840" y="655066"/>
                                <a:pt x="1032624" y="653428"/>
                                <a:pt x="1038161" y="652297"/>
                              </a:cubicBezTo>
                              <a:cubicBezTo>
                                <a:pt x="1044093" y="652919"/>
                                <a:pt x="1051154" y="654456"/>
                                <a:pt x="1058558" y="657898"/>
                              </a:cubicBezTo>
                              <a:cubicBezTo>
                                <a:pt x="1066013" y="661289"/>
                                <a:pt x="1075677" y="666877"/>
                                <a:pt x="1086079" y="675919"/>
                              </a:cubicBezTo>
                              <a:cubicBezTo>
                                <a:pt x="1096531" y="685025"/>
                                <a:pt x="1110259" y="697395"/>
                                <a:pt x="1125410" y="712546"/>
                              </a:cubicBezTo>
                              <a:cubicBezTo>
                                <a:pt x="1139533" y="726668"/>
                                <a:pt x="1149705" y="738200"/>
                                <a:pt x="1158812" y="748652"/>
                              </a:cubicBezTo>
                              <a:cubicBezTo>
                                <a:pt x="1167905" y="759104"/>
                                <a:pt x="1174521" y="769785"/>
                                <a:pt x="1177912" y="777253"/>
                              </a:cubicBezTo>
                              <a:cubicBezTo>
                                <a:pt x="1182484" y="785775"/>
                                <a:pt x="1184008" y="792848"/>
                                <a:pt x="1184630" y="798779"/>
                              </a:cubicBezTo>
                              <a:cubicBezTo>
                                <a:pt x="1184580" y="805396"/>
                                <a:pt x="1184008" y="810247"/>
                                <a:pt x="1180618" y="813638"/>
                              </a:cubicBezTo>
                              <a:cubicBezTo>
                                <a:pt x="1080033" y="914222"/>
                                <a:pt x="979386" y="1014870"/>
                                <a:pt x="878738" y="1115517"/>
                              </a:cubicBezTo>
                              <a:cubicBezTo>
                                <a:pt x="1073709" y="1310475"/>
                                <a:pt x="1268616" y="1505382"/>
                                <a:pt x="1463574" y="1700340"/>
                              </a:cubicBezTo>
                              <a:cubicBezTo>
                                <a:pt x="1468996" y="1705775"/>
                                <a:pt x="1472667" y="1710804"/>
                                <a:pt x="1475041" y="1717129"/>
                              </a:cubicBezTo>
                              <a:cubicBezTo>
                                <a:pt x="1478432" y="1724584"/>
                                <a:pt x="1478940" y="1730527"/>
                                <a:pt x="1476451" y="1737411"/>
                              </a:cubicBezTo>
                              <a:cubicBezTo>
                                <a:pt x="1475041" y="1745387"/>
                                <a:pt x="1471714" y="1752905"/>
                                <a:pt x="1466507" y="1762506"/>
                              </a:cubicBezTo>
                              <a:cubicBezTo>
                                <a:pt x="1460183" y="1771091"/>
                                <a:pt x="1451762" y="1781556"/>
                                <a:pt x="1440345" y="1792960"/>
                              </a:cubicBezTo>
                              <a:cubicBezTo>
                                <a:pt x="1429550" y="1803755"/>
                                <a:pt x="1419098" y="1812175"/>
                                <a:pt x="1410564" y="1818450"/>
                              </a:cubicBezTo>
                              <a:cubicBezTo>
                                <a:pt x="1400962" y="1823656"/>
                                <a:pt x="1392758" y="1827670"/>
                                <a:pt x="1384795" y="1829079"/>
                              </a:cubicBezTo>
                              <a:cubicBezTo>
                                <a:pt x="1377899" y="1831568"/>
                                <a:pt x="1371917" y="1831112"/>
                                <a:pt x="1364513" y="1827670"/>
                              </a:cubicBezTo>
                              <a:cubicBezTo>
                                <a:pt x="1358176" y="1825295"/>
                                <a:pt x="1353096" y="1821675"/>
                                <a:pt x="1347673" y="1816252"/>
                              </a:cubicBezTo>
                              <a:cubicBezTo>
                                <a:pt x="914400" y="1382979"/>
                                <a:pt x="481076" y="949655"/>
                                <a:pt x="47815" y="516394"/>
                              </a:cubicBezTo>
                              <a:cubicBezTo>
                                <a:pt x="19558" y="488137"/>
                                <a:pt x="4978" y="463842"/>
                                <a:pt x="2261" y="442481"/>
                              </a:cubicBezTo>
                              <a:cubicBezTo>
                                <a:pt x="0" y="422923"/>
                                <a:pt x="4864" y="407327"/>
                                <a:pt x="14922" y="397269"/>
                              </a:cubicBezTo>
                              <a:lnTo>
                                <a:pt x="407111" y="5093"/>
                              </a:lnTo>
                              <a:cubicBezTo>
                                <a:pt x="410489" y="1702"/>
                                <a:pt x="414287" y="63"/>
                                <a:pt x="42089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170" name="Shape 11170"/>
                      <wps:cNvSpPr/>
                      <wps:spPr>
                        <a:xfrm>
                          <a:off x="2914236" y="0"/>
                          <a:ext cx="1758049" cy="1758150"/>
                        </a:xfrm>
                        <a:custGeom>
                          <a:avLst/>
                          <a:gdLst/>
                          <a:ahLst/>
                          <a:cxnLst/>
                          <a:rect l="0" t="0" r="0" b="0"/>
                          <a:pathLst>
                            <a:path w="1758049" h="1758150">
                              <a:moveTo>
                                <a:pt x="626593" y="0"/>
                              </a:moveTo>
                              <a:cubicBezTo>
                                <a:pt x="632523" y="622"/>
                                <a:pt x="639585" y="2146"/>
                                <a:pt x="648119" y="6718"/>
                              </a:cubicBezTo>
                              <a:cubicBezTo>
                                <a:pt x="656590" y="11239"/>
                                <a:pt x="666712" y="18529"/>
                                <a:pt x="677113" y="27572"/>
                              </a:cubicBezTo>
                              <a:cubicBezTo>
                                <a:pt x="688632" y="37859"/>
                                <a:pt x="701294" y="49047"/>
                                <a:pt x="715366" y="63119"/>
                              </a:cubicBezTo>
                              <a:cubicBezTo>
                                <a:pt x="729488" y="77241"/>
                                <a:pt x="740677" y="89903"/>
                                <a:pt x="749833" y="100305"/>
                              </a:cubicBezTo>
                              <a:cubicBezTo>
                                <a:pt x="758939" y="110757"/>
                                <a:pt x="766166" y="120815"/>
                                <a:pt x="769620" y="128219"/>
                              </a:cubicBezTo>
                              <a:cubicBezTo>
                                <a:pt x="774192" y="136754"/>
                                <a:pt x="775716" y="143815"/>
                                <a:pt x="776338" y="149746"/>
                              </a:cubicBezTo>
                              <a:cubicBezTo>
                                <a:pt x="776288" y="156362"/>
                                <a:pt x="773964" y="160820"/>
                                <a:pt x="770572" y="164211"/>
                              </a:cubicBezTo>
                              <a:cubicBezTo>
                                <a:pt x="688810" y="245986"/>
                                <a:pt x="607098" y="327698"/>
                                <a:pt x="525323" y="409473"/>
                              </a:cubicBezTo>
                              <a:cubicBezTo>
                                <a:pt x="931126" y="815277"/>
                                <a:pt x="1336929" y="1221080"/>
                                <a:pt x="1742732" y="1626883"/>
                              </a:cubicBezTo>
                              <a:cubicBezTo>
                                <a:pt x="1748155" y="1632305"/>
                                <a:pt x="1752842" y="1638465"/>
                                <a:pt x="1755216" y="1644790"/>
                              </a:cubicBezTo>
                              <a:cubicBezTo>
                                <a:pt x="1757591" y="1651127"/>
                                <a:pt x="1758049" y="1657109"/>
                                <a:pt x="1755559" y="1664005"/>
                              </a:cubicBezTo>
                              <a:cubicBezTo>
                                <a:pt x="1754150" y="1671968"/>
                                <a:pt x="1750809" y="1679486"/>
                                <a:pt x="1745615" y="1689100"/>
                              </a:cubicBezTo>
                              <a:cubicBezTo>
                                <a:pt x="1739341" y="1697634"/>
                                <a:pt x="1730921" y="1708087"/>
                                <a:pt x="1719440" y="1719554"/>
                              </a:cubicBezTo>
                              <a:cubicBezTo>
                                <a:pt x="1708658" y="1730350"/>
                                <a:pt x="1698193" y="1738770"/>
                                <a:pt x="1689672" y="1745044"/>
                              </a:cubicBezTo>
                              <a:cubicBezTo>
                                <a:pt x="1680058" y="1750238"/>
                                <a:pt x="1671866" y="1754251"/>
                                <a:pt x="1663903" y="1755661"/>
                              </a:cubicBezTo>
                              <a:cubicBezTo>
                                <a:pt x="1657007" y="1758150"/>
                                <a:pt x="1651064" y="1757642"/>
                                <a:pt x="1644688" y="1755331"/>
                              </a:cubicBezTo>
                              <a:cubicBezTo>
                                <a:pt x="1638351" y="1752955"/>
                                <a:pt x="1632255" y="1748206"/>
                                <a:pt x="1626832" y="1742783"/>
                              </a:cubicBezTo>
                              <a:cubicBezTo>
                                <a:pt x="1221029" y="1336980"/>
                                <a:pt x="815226" y="931177"/>
                                <a:pt x="409423" y="525374"/>
                              </a:cubicBezTo>
                              <a:cubicBezTo>
                                <a:pt x="327647" y="607149"/>
                                <a:pt x="245885" y="688911"/>
                                <a:pt x="164109" y="770687"/>
                              </a:cubicBezTo>
                              <a:cubicBezTo>
                                <a:pt x="160769" y="774014"/>
                                <a:pt x="156312" y="776338"/>
                                <a:pt x="150317" y="775767"/>
                              </a:cubicBezTo>
                              <a:cubicBezTo>
                                <a:pt x="143713" y="775830"/>
                                <a:pt x="137325" y="773621"/>
                                <a:pt x="128791" y="769048"/>
                              </a:cubicBezTo>
                              <a:cubicBezTo>
                                <a:pt x="121387" y="765594"/>
                                <a:pt x="111328" y="758368"/>
                                <a:pt x="100927" y="749211"/>
                              </a:cubicBezTo>
                              <a:cubicBezTo>
                                <a:pt x="89802" y="740791"/>
                                <a:pt x="77191" y="729539"/>
                                <a:pt x="63068" y="715416"/>
                              </a:cubicBezTo>
                              <a:cubicBezTo>
                                <a:pt x="48997" y="701345"/>
                                <a:pt x="37757" y="688746"/>
                                <a:pt x="28207" y="676478"/>
                              </a:cubicBezTo>
                              <a:cubicBezTo>
                                <a:pt x="19101" y="666140"/>
                                <a:pt x="11811" y="656019"/>
                                <a:pt x="7290" y="647548"/>
                              </a:cubicBezTo>
                              <a:cubicBezTo>
                                <a:pt x="2718" y="639013"/>
                                <a:pt x="508" y="632625"/>
                                <a:pt x="572" y="626021"/>
                              </a:cubicBezTo>
                              <a:cubicBezTo>
                                <a:pt x="0" y="620027"/>
                                <a:pt x="2324" y="615569"/>
                                <a:pt x="5652" y="612229"/>
                              </a:cubicBezTo>
                              <a:cubicBezTo>
                                <a:pt x="207848" y="410032"/>
                                <a:pt x="409982" y="207899"/>
                                <a:pt x="612127" y="5766"/>
                              </a:cubicBezTo>
                              <a:cubicBezTo>
                                <a:pt x="615505" y="2375"/>
                                <a:pt x="619976" y="51"/>
                                <a:pt x="626593"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11169" style="width:367.896pt;height:388.68pt;position:absolute;z-index:-2147483648;mso-position-horizontal-relative:page;mso-position-horizontal:absolute;margin-left:101.475pt;mso-position-vertical-relative:page;margin-top:192.857pt;" coordsize="46722,49362">
              <v:shape id="Shape 11176" style="position:absolute;width:9075;height:13357;left:0;top:31603;" coordsize="907572,1335756" path="m580014,553c624573,1105,670446,7084,717461,18952c764730,31696,813117,48917,862373,71174l907572,93762l907572,299837l865808,276574c828446,257566,791572,242364,755320,230635c700989,213090,648780,206447,598393,208727c581597,209488,565004,211239,548602,213909c482943,224527,420776,261382,360820,321339c321551,360607,282219,399939,242888,439271l907572,1103956l907572,1335756l47815,475999c19558,447742,4978,423447,2261,402085c0,382540,4864,366931,14973,356822c80759,291049,146596,225212,212369,159426c287871,83938,366928,34370,450444,14710c492208,4874,535454,0,580014,553x">
                <v:stroke weight="0pt" endcap="flat" joinstyle="miter" miterlimit="10" on="false" color="#000000" opacity="0"/>
                <v:fill on="true" color="#c0c0c0" opacity="0.501961"/>
              </v:shape>
              <v:shape id="Shape 11177" style="position:absolute;width:8700;height:16821;left:9075;top:32540;" coordsize="870085,1682159" path="m0,0l29304,14644c54334,28360,79551,43405,104922,59848c206421,125634,310904,211918,416187,317201c537688,438702,634144,554716,705074,664063c777172,774490,823069,877448,846577,973969c870085,1070489,868218,1161865,844317,1245330c820466,1328743,770847,1407737,696082,1482502c634551,1544047,573007,1605578,511462,1667122c501353,1677231,485808,1682159,465133,1678768c444838,1677130,420543,1662550,392349,1634343l0,1241994l0,1010195l427947,1438141c467723,1398352,507512,1358576,547238,1318850c603182,1262906,639351,1205718,654439,1144403c669526,1083087,668675,1017707,647035,945647c625445,873549,588373,796131,530335,712996c473375,630942,397315,542219,301811,446728c225865,370769,149118,306571,71649,251593c52548,238115,33535,225672,14627,214223l0,206075l0,0x">
                <v:stroke weight="0pt" endcap="flat" joinstyle="miter" miterlimit="10" on="false" color="#000000" opacity="0"/>
                <v:fill on="true" color="#c0c0c0" opacity="0.501961"/>
              </v:shape>
              <v:shape id="Shape 11174" style="position:absolute;width:5702;height:9603;left:8490;top:23492;" coordsize="570222,960382" path="m507284,1859l570222,13455l570222,215947l565601,214439c552338,211452,539114,209808,525929,209472c499561,208801,473354,213363,447332,222888c430378,228768,415062,237861,398729,249787c382346,261649,362458,279517,339509,302454c306959,335004,274358,367617,241808,400167l570222,728582l570222,960382l47803,437963c19545,409705,4966,385410,2261,364049c0,344503,4801,328959,14910,318837c76683,257077,138443,195317,200216,133544c222479,111281,241745,94161,257683,80483c274066,68507,289611,57141,303289,47870c346850,24197,390423,7979,437388,2721c460528,492,483740,0,507284,1859x">
                <v:stroke weight="0pt" endcap="flat" joinstyle="miter" miterlimit="10" on="false" color="#000000" opacity="0"/>
                <v:fill on="true" color="#c0c0c0" opacity="0.501961"/>
              </v:shape>
              <v:shape id="Shape 11175" style="position:absolute;width:13755;height:17396;left:14192;top:23627;" coordsize="1375596,1739681" path="m0,0l8948,1649c57767,16000,106205,36625,154973,68209c203741,99807,252446,140040,301277,188859c347950,235545,386037,281988,415653,326184c445778,372133,466288,416380,480017,459268c494876,503286,501543,545895,501658,587373c501835,628914,496628,670164,485440,709953c509354,705826,535846,704860,562466,708873c590164,713966,620225,720405,651924,732331c683623,744141,718206,759165,755061,778838c791954,798561,833102,820138,877514,847380c1006305,924977,1136162,1000808,1264890,1078456c1296995,1098573,1319538,1112759,1331298,1120557c1344176,1129485,1353561,1137397,1358984,1142820c1364407,1148243,1369093,1154402,1372154,1160054c1375202,1165705,1375596,1171636,1374237,1179663c1372827,1187638,1368814,1195830,1361867,1205037c1354920,1214245,1345141,1226055,1331692,1239505c1320224,1250986,1309759,1259406,1301224,1265667c1292703,1271941,1284499,1275954,1275456,1276297c1267442,1277656,1259695,1276805,1252291,1273363c1244214,1270595,1234549,1265108,1223869,1258377c1087229,1174176,949396,1091842,812757,1007641c765449,978876,721088,954072,679610,932482c638195,910842,598686,896427,561843,887499c524950,878520,491383,877949,459506,883486c428658,890153,399207,906828,372931,933105c347111,958936,321280,984755,295460,1010588c494774,1209901,694088,1409202,893338,1608465c898761,1613888,903511,1619997,905822,1626372c908198,1632710,908032,1639314,906165,1645588c904807,1653500,901416,1661082,896221,1670683c889947,1679217,881527,1689669,870110,1701086c858642,1712554,848863,1720301,840329,1726575c830727,1731770,822536,1735782,814560,1737192c807664,1739681,801683,1739224,795345,1736850c789021,1734487,782861,1729788,777438,1724365l0,946927l0,715127l144686,859813c182431,822068,220188,784311,257881,746618c288222,716278,308961,682877,318905,648638c328963,614385,331516,579854,324277,543469c318168,508086,304503,472146,282456,435532c259736,399590,231770,364729,198140,331099c142768,275715,88628,236840,35276,214005l0,202492l0,0x">
                <v:stroke weight="0pt" endcap="flat" joinstyle="miter" miterlimit="10" on="false" color="#000000" opacity="0"/>
                <v:fill on="true" color="#c0c0c0" opacity="0.501961"/>
              </v:shape>
              <v:shape id="Shape 11172" style="position:absolute;width:6661;height:11962;left:17940;top:16196;" coordsize="666172,1196277" path="m142291,2210c151054,4292,160718,9779,170320,15430l666172,329613l666172,524799l240449,251244c240233,251473,240005,251701,239776,251930c331947,393262,423253,535143,514559,677011l666172,911510l666172,1196277l520834,966926c352771,700449,184709,433971,14923,168567c9322,159017,4915,150431,2832,141668c0,133540,965,126250,3734,116916c5702,108280,11074,98730,18707,88836c26391,79006,37186,68211,50635,54762c64821,40576,76911,28486,87427,20117c97993,11811,107544,6439,116916,3733c126251,965,133541,0,142291,2210x">
                <v:stroke weight="0pt" endcap="flat" joinstyle="miter" miterlimit="10" on="false" color="#000000" opacity="0"/>
                <v:fill on="true" color="#c0c0c0" opacity="0.501961"/>
              </v:shape>
              <v:shape id="Shape 11173" style="position:absolute;width:11644;height:14992;left:24602;top:19493;" coordsize="1164431,1499289" path="m0,0l302501,191671c568976,359733,835450,527796,1100855,697525c1120413,710517,1134421,720360,1144873,729453c1154652,739232,1160139,748897,1162285,757596c1164431,766410,1161485,775681,1154487,784952c1146905,794781,1137139,806593,1122953,820778c1108818,834901,1098087,845746,1088879,852706c1079037,860390,1070794,864340,1063504,865076c1056608,867565,1050614,867108,1044289,864733c1037965,862371,1030497,859082,1021962,854510c883456,764937,743883,677129,605377,587556c484549,708371,363671,829249,242856,950065c332086,1085980,419627,1223013,508857,1358916c514115,1366777,517391,1374232,519754,1380569c523208,1388075,522979,1394641,522307,1401981c521964,1411024,517950,1419215,511677,1427750c504730,1436957,495624,1448095,482797,1460922c470033,1473698,458222,1483465,449015,1490424c438042,1496977,429406,1499289,420643,1497092c411880,1494996,402279,1489459,393122,1479057c383343,1469291,373513,1455271,360572,1435662l0,866664l0,581897l123171,772404c224212,671363,325304,570258,426396,469166c284785,377332,142577,286378,360,195418l0,195186l0,0x">
                <v:stroke weight="0pt" endcap="flat" joinstyle="miter" miterlimit="10" on="false" color="#000000" opacity="0"/>
                <v:fill on="true" color="#c0c0c0" opacity="0.501961"/>
              </v:shape>
              <v:shape id="Shape 11171" style="position:absolute;width:14789;height:18315;left:23968;top:7230;" coordsize="1478940,1831568" path="m420891,0c426822,622,433896,2146,442430,6731c450952,11189,461696,17856,472097,26899c483679,37135,496278,48374,510349,62446c524472,76568,535724,89179,544817,99632c553923,110084,560527,120764,563918,128219c568503,136754,570027,143815,570649,149758c570586,156362,568947,160147,565557,163538c459092,270015,352628,376479,246164,482943c405295,642074,564426,801205,723570,960336l1025449,658457c1028840,655066,1032624,653428,1038161,652297c1044093,652919,1051154,654456,1058558,657898c1066013,661289,1075677,666877,1086079,675919c1096531,685025,1110259,697395,1125410,712546c1139533,726668,1149705,738200,1158812,748652c1167905,759104,1174521,769785,1177912,777253c1182484,785775,1184008,792848,1184630,798779c1184580,805396,1184008,810247,1180618,813638c1080033,914222,979386,1014870,878738,1115517c1073709,1310475,1268616,1505382,1463574,1700340c1468996,1705775,1472667,1710804,1475041,1717129c1478432,1724584,1478940,1730527,1476451,1737411c1475041,1745387,1471714,1752905,1466507,1762506c1460183,1771091,1451762,1781556,1440345,1792960c1429550,1803755,1419098,1812175,1410564,1818450c1400962,1823656,1392758,1827670,1384795,1829079c1377899,1831568,1371917,1831112,1364513,1827670c1358176,1825295,1353096,1821675,1347673,1816252c914400,1382979,481076,949655,47815,516394c19558,488137,4978,463842,2261,442481c0,422923,4864,407327,14922,397269l407111,5093c410489,1702,414287,63,420891,0x">
                <v:stroke weight="0pt" endcap="flat" joinstyle="miter" miterlimit="10" on="false" color="#000000" opacity="0"/>
                <v:fill on="true" color="#c0c0c0" opacity="0.501961"/>
              </v:shape>
              <v:shape id="Shape 11170" style="position:absolute;width:17580;height:17581;left:29142;top:0;" coordsize="1758049,1758150" path="m626593,0c632523,622,639585,2146,648119,6718c656590,11239,666712,18529,677113,27572c688632,37859,701294,49047,715366,63119c729488,77241,740677,89903,749833,100305c758939,110757,766166,120815,769620,128219c774192,136754,775716,143815,776338,149746c776288,156362,773964,160820,770572,164211c688810,245986,607098,327698,525323,409473c931126,815277,1336929,1221080,1742732,1626883c1748155,1632305,1752842,1638465,1755216,1644790c1757591,1651127,1758049,1657109,1755559,1664005c1754150,1671968,1750809,1679486,1745615,1689100c1739341,1697634,1730921,1708087,1719440,1719554c1708658,1730350,1698193,1738770,1689672,1745044c1680058,1750238,1671866,1754251,1663903,1755661c1657007,1758150,1651064,1757642,1644688,1755331c1638351,1752955,1632255,1748206,1626832,1742783c1221029,1336980,815226,931177,409423,525374c327647,607149,245885,688911,164109,770687c160769,774014,156312,776338,150317,775767c143713,775830,137325,773621,128791,769048c121387,765594,111328,758368,100927,749211c89802,740791,77191,729539,63068,715416c48997,701345,37757,688746,28207,676478c19101,666140,11811,656019,7290,647548c2718,639013,508,632625,572,626021c0,620027,2324,615569,5652,612229c207848,410032,409982,207899,612127,5766c615505,2375,619976,51,626593,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56FC0"/>
    <w:multiLevelType w:val="hybridMultilevel"/>
    <w:tmpl w:val="E0244D12"/>
    <w:lvl w:ilvl="0" w:tplc="2F78697A">
      <w:start w:val="1"/>
      <w:numFmt w:val="bullet"/>
      <w:lvlText w:val="•"/>
      <w:lvlJc w:val="left"/>
      <w:pPr>
        <w:ind w:left="1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415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90DFF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3EBC3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2A1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684A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8CE0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8BC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4D9C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5F186F"/>
    <w:multiLevelType w:val="hybridMultilevel"/>
    <w:tmpl w:val="1A1A9A74"/>
    <w:lvl w:ilvl="0" w:tplc="BF2A23E2">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54A3F8">
      <w:start w:val="1"/>
      <w:numFmt w:val="lowerLetter"/>
      <w:lvlText w:val="%2"/>
      <w:lvlJc w:val="left"/>
      <w:pPr>
        <w:ind w:left="11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764A8C">
      <w:start w:val="1"/>
      <w:numFmt w:val="lowerRoman"/>
      <w:lvlText w:val="%3"/>
      <w:lvlJc w:val="left"/>
      <w:pPr>
        <w:ind w:left="18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B7A40E4">
      <w:start w:val="1"/>
      <w:numFmt w:val="decimal"/>
      <w:lvlText w:val="%4"/>
      <w:lvlJc w:val="left"/>
      <w:pPr>
        <w:ind w:left="25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EC8C892">
      <w:start w:val="1"/>
      <w:numFmt w:val="lowerLetter"/>
      <w:lvlText w:val="%5"/>
      <w:lvlJc w:val="left"/>
      <w:pPr>
        <w:ind w:left="32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8E465A">
      <w:start w:val="1"/>
      <w:numFmt w:val="lowerRoman"/>
      <w:lvlText w:val="%6"/>
      <w:lvlJc w:val="left"/>
      <w:pPr>
        <w:ind w:left="39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FAD878">
      <w:start w:val="1"/>
      <w:numFmt w:val="decimal"/>
      <w:lvlText w:val="%7"/>
      <w:lvlJc w:val="left"/>
      <w:pPr>
        <w:ind w:left="4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AFAFCB0">
      <w:start w:val="1"/>
      <w:numFmt w:val="lowerLetter"/>
      <w:lvlText w:val="%8"/>
      <w:lvlJc w:val="left"/>
      <w:pPr>
        <w:ind w:left="5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0F4B172">
      <w:start w:val="1"/>
      <w:numFmt w:val="lowerRoman"/>
      <w:lvlText w:val="%9"/>
      <w:lvlJc w:val="left"/>
      <w:pPr>
        <w:ind w:left="61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A2"/>
    <w:rsid w:val="00011DBB"/>
    <w:rsid w:val="000B5C9C"/>
    <w:rsid w:val="001D2A0B"/>
    <w:rsid w:val="001D7BD5"/>
    <w:rsid w:val="00215836"/>
    <w:rsid w:val="00223CA7"/>
    <w:rsid w:val="002A00C8"/>
    <w:rsid w:val="00326C7F"/>
    <w:rsid w:val="0036233B"/>
    <w:rsid w:val="00422E09"/>
    <w:rsid w:val="00535AA2"/>
    <w:rsid w:val="005916CB"/>
    <w:rsid w:val="005C1AFC"/>
    <w:rsid w:val="005D7201"/>
    <w:rsid w:val="0060087F"/>
    <w:rsid w:val="006256AC"/>
    <w:rsid w:val="00630AD2"/>
    <w:rsid w:val="006A25D2"/>
    <w:rsid w:val="00705CD3"/>
    <w:rsid w:val="007924FD"/>
    <w:rsid w:val="007C7D0B"/>
    <w:rsid w:val="00816A7F"/>
    <w:rsid w:val="0081773C"/>
    <w:rsid w:val="00832B0D"/>
    <w:rsid w:val="00970465"/>
    <w:rsid w:val="00986F73"/>
    <w:rsid w:val="00B416BE"/>
    <w:rsid w:val="00BD0B72"/>
    <w:rsid w:val="00C31D55"/>
    <w:rsid w:val="00C55402"/>
    <w:rsid w:val="00C733F6"/>
    <w:rsid w:val="00D01758"/>
    <w:rsid w:val="00D165F1"/>
    <w:rsid w:val="00D3253D"/>
    <w:rsid w:val="00D41B0D"/>
    <w:rsid w:val="00D57E73"/>
    <w:rsid w:val="00DC5613"/>
    <w:rsid w:val="00DD35F5"/>
    <w:rsid w:val="00DD7A8E"/>
    <w:rsid w:val="00DE33B1"/>
    <w:rsid w:val="00E15448"/>
    <w:rsid w:val="00E30CD1"/>
    <w:rsid w:val="00E331C8"/>
    <w:rsid w:val="00E959A1"/>
    <w:rsid w:val="00ED6752"/>
    <w:rsid w:val="00F81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4767"/>
  <w15:docId w15:val="{E229B51C-0E8C-46DB-854F-C076674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48" w:hanging="8"/>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5" w:line="249" w:lineRule="auto"/>
      <w:ind w:left="19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Hall</dc:creator>
  <cp:keywords/>
  <cp:lastModifiedBy>Sherrean K. Whipple</cp:lastModifiedBy>
  <cp:revision>2</cp:revision>
  <cp:lastPrinted>2022-02-15T19:49:00Z</cp:lastPrinted>
  <dcterms:created xsi:type="dcterms:W3CDTF">2022-02-22T21:21:00Z</dcterms:created>
  <dcterms:modified xsi:type="dcterms:W3CDTF">2022-02-22T21:21:00Z</dcterms:modified>
</cp:coreProperties>
</file>